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1DCFDC4D" w:rsidR="0039080A" w:rsidRPr="00D76652"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76652">
        <w:rPr>
          <w:rFonts w:ascii="Arial" w:eastAsia="MS Mincho" w:hAnsi="Arial" w:cs="Arial"/>
          <w:b/>
          <w:bCs/>
          <w:lang w:eastAsia="ja-JP"/>
        </w:rPr>
        <w:t>3GPP TSG-</w:t>
      </w:r>
      <w:r w:rsidRPr="00D76652">
        <w:rPr>
          <w:rFonts w:ascii="Arial" w:eastAsia="MS Mincho" w:hAnsi="Arial" w:cs="Arial"/>
          <w:b/>
          <w:bCs/>
          <w:lang w:eastAsia="ja-JP"/>
        </w:rPr>
        <w:fldChar w:fldCharType="begin"/>
      </w:r>
      <w:r w:rsidRPr="00D76652">
        <w:rPr>
          <w:rFonts w:ascii="Arial" w:eastAsia="MS Mincho" w:hAnsi="Arial" w:cs="Arial"/>
          <w:b/>
          <w:bCs/>
          <w:lang w:eastAsia="ja-JP"/>
        </w:rPr>
        <w:instrText xml:space="preserve"> DOCPROPERTY  TSG/WGRef  \* MERGEFORMAT </w:instrText>
      </w:r>
      <w:r w:rsidRPr="00D76652">
        <w:rPr>
          <w:rFonts w:ascii="Arial" w:eastAsia="MS Mincho" w:hAnsi="Arial" w:cs="Arial"/>
          <w:b/>
          <w:bCs/>
          <w:lang w:eastAsia="ja-JP"/>
        </w:rPr>
        <w:fldChar w:fldCharType="separate"/>
      </w:r>
      <w:r w:rsidRPr="00D76652">
        <w:rPr>
          <w:rFonts w:ascii="Arial" w:eastAsia="MS Mincho" w:hAnsi="Arial" w:cs="Arial"/>
          <w:b/>
          <w:bCs/>
          <w:lang w:eastAsia="ja-JP"/>
        </w:rPr>
        <w:t xml:space="preserve"> RAN WG1</w:t>
      </w:r>
      <w:r w:rsidRPr="00D76652">
        <w:rPr>
          <w:rFonts w:ascii="Arial" w:eastAsia="MS Mincho" w:hAnsi="Arial" w:cs="Arial"/>
          <w:b/>
          <w:bCs/>
          <w:lang w:eastAsia="ja-JP"/>
        </w:rPr>
        <w:fldChar w:fldCharType="end"/>
      </w:r>
      <w:r w:rsidRPr="00D76652">
        <w:rPr>
          <w:rFonts w:ascii="Arial" w:eastAsia="MS Mincho" w:hAnsi="Arial" w:cs="Arial"/>
          <w:b/>
          <w:bCs/>
          <w:lang w:eastAsia="ja-JP"/>
        </w:rPr>
        <w:t xml:space="preserve"> Meeting #1</w:t>
      </w:r>
      <w:r w:rsidR="00C21A2D" w:rsidRPr="00D76652">
        <w:rPr>
          <w:rFonts w:ascii="Arial" w:eastAsia="MS Mincho" w:hAnsi="Arial" w:cs="Arial"/>
          <w:b/>
          <w:bCs/>
          <w:lang w:eastAsia="ja-JP"/>
        </w:rPr>
        <w:t>1</w:t>
      </w:r>
      <w:r w:rsidR="00894528">
        <w:rPr>
          <w:rFonts w:ascii="Arial" w:eastAsia="MS Mincho" w:hAnsi="Arial" w:cs="Arial"/>
          <w:b/>
          <w:bCs/>
          <w:lang w:eastAsia="ja-JP"/>
        </w:rPr>
        <w:t>2</w:t>
      </w:r>
      <w:r w:rsidR="0013560D"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E07423"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1E4078" w:rsidRPr="00D76652">
        <w:rPr>
          <w:rFonts w:ascii="Arial" w:eastAsia="MS Mincho" w:hAnsi="Arial" w:cs="Arial"/>
          <w:b/>
          <w:bCs/>
          <w:lang w:eastAsia="ja-JP"/>
        </w:rPr>
        <w:t xml:space="preserve">     </w:t>
      </w:r>
      <w:r w:rsidR="0013560D" w:rsidRPr="00D76652">
        <w:rPr>
          <w:rFonts w:ascii="Arial" w:eastAsia="MS Mincho" w:hAnsi="Arial" w:cs="Arial"/>
          <w:b/>
          <w:bCs/>
          <w:lang w:eastAsia="ja-JP"/>
        </w:rPr>
        <w:t xml:space="preserve">   </w:t>
      </w:r>
      <w:r w:rsidR="00AD7FCE" w:rsidRPr="00D76652">
        <w:rPr>
          <w:rFonts w:ascii="Arial" w:eastAsia="MS Mincho" w:hAnsi="Arial" w:cs="Arial"/>
          <w:b/>
          <w:bCs/>
          <w:lang w:eastAsia="ja-JP"/>
        </w:rPr>
        <w:t>R1-</w:t>
      </w:r>
      <w:r w:rsidR="00E62F33" w:rsidRPr="00E62F33">
        <w:rPr>
          <w:rFonts w:ascii="Arial" w:hAnsi="Arial" w:cs="Arial"/>
          <w:color w:val="000000"/>
        </w:rPr>
        <w:t xml:space="preserve"> </w:t>
      </w:r>
      <w:r w:rsidR="00E62F33" w:rsidRPr="00E62F33">
        <w:rPr>
          <w:rFonts w:ascii="Arial" w:eastAsia="MS Mincho" w:hAnsi="Arial" w:cs="Arial"/>
          <w:b/>
          <w:bCs/>
          <w:lang w:eastAsia="ja-JP"/>
        </w:rPr>
        <w:t>2</w:t>
      </w:r>
      <w:r w:rsidR="00376CBA">
        <w:rPr>
          <w:rFonts w:ascii="Arial" w:eastAsia="MS Mincho" w:hAnsi="Arial" w:cs="Arial"/>
          <w:b/>
          <w:bCs/>
          <w:lang w:eastAsia="ja-JP"/>
        </w:rPr>
        <w:t>30</w:t>
      </w:r>
      <w:r w:rsidR="00376CBA" w:rsidRPr="00376CBA">
        <w:rPr>
          <w:rFonts w:ascii="Arial" w:eastAsia="MS Mincho" w:hAnsi="Arial" w:cs="Arial"/>
          <w:b/>
          <w:bCs/>
          <w:lang w:eastAsia="ja-JP"/>
        </w:rPr>
        <w:t>1337</w:t>
      </w:r>
    </w:p>
    <w:p w14:paraId="5DCA0399" w14:textId="25472E61" w:rsidR="009B6C67" w:rsidRPr="00D76652" w:rsidRDefault="00894528" w:rsidP="009B6C67">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9B6C67" w:rsidRPr="00D76652">
        <w:rPr>
          <w:rFonts w:ascii="Arial" w:eastAsia="MS Mincho" w:hAnsi="Arial" w:cs="Arial"/>
          <w:b/>
          <w:bCs/>
          <w:lang w:eastAsia="ja-JP"/>
        </w:rPr>
        <w:t xml:space="preserve">, </w:t>
      </w:r>
      <w:r>
        <w:rPr>
          <w:rFonts w:ascii="Arial" w:eastAsia="MS Mincho" w:hAnsi="Arial" w:cs="Arial"/>
          <w:b/>
          <w:bCs/>
          <w:lang w:eastAsia="ja-JP"/>
        </w:rPr>
        <w:t>Greece</w:t>
      </w:r>
      <w:r w:rsidR="0013560D" w:rsidRPr="00D76652">
        <w:rPr>
          <w:rFonts w:ascii="Arial" w:eastAsia="MS Mincho" w:hAnsi="Arial" w:cs="Arial"/>
          <w:b/>
          <w:bCs/>
          <w:lang w:eastAsia="ja-JP"/>
        </w:rPr>
        <w:t xml:space="preserve">, </w:t>
      </w:r>
      <w:r>
        <w:rPr>
          <w:rFonts w:ascii="Arial" w:eastAsia="MS Mincho" w:hAnsi="Arial" w:cs="Arial"/>
          <w:b/>
          <w:bCs/>
          <w:lang w:eastAsia="ja-JP"/>
        </w:rPr>
        <w:t>Feb</w:t>
      </w:r>
      <w:r w:rsidR="009B6C67" w:rsidRPr="00D76652">
        <w:rPr>
          <w:rFonts w:ascii="Arial" w:eastAsia="MS Mincho" w:hAnsi="Arial" w:cs="Arial"/>
          <w:b/>
          <w:bCs/>
          <w:lang w:eastAsia="ja-JP"/>
        </w:rPr>
        <w:t xml:space="preserve"> </w:t>
      </w:r>
      <w:r>
        <w:rPr>
          <w:rFonts w:ascii="Arial" w:eastAsia="MS Mincho" w:hAnsi="Arial" w:cs="Arial"/>
          <w:b/>
          <w:bCs/>
          <w:lang w:eastAsia="ja-JP"/>
        </w:rPr>
        <w:t>27</w:t>
      </w:r>
      <w:r w:rsidR="009B6C67" w:rsidRPr="00D76652">
        <w:rPr>
          <w:rFonts w:ascii="Arial" w:eastAsia="MS Mincho" w:hAnsi="Arial" w:cs="Arial"/>
          <w:b/>
          <w:bCs/>
          <w:vertAlign w:val="superscript"/>
          <w:lang w:eastAsia="ja-JP"/>
        </w:rPr>
        <w:t>th</w:t>
      </w:r>
      <w:r w:rsidR="009B6C67" w:rsidRPr="00D76652">
        <w:rPr>
          <w:rFonts w:ascii="Arial" w:eastAsia="MS Mincho" w:hAnsi="Arial" w:cs="Arial"/>
          <w:b/>
          <w:bCs/>
          <w:lang w:eastAsia="ja-JP"/>
        </w:rPr>
        <w:t xml:space="preserve"> – </w:t>
      </w:r>
      <w:r>
        <w:rPr>
          <w:rFonts w:ascii="Arial" w:eastAsia="MS Mincho" w:hAnsi="Arial" w:cs="Arial"/>
          <w:b/>
          <w:bCs/>
          <w:lang w:eastAsia="ja-JP"/>
        </w:rPr>
        <w:t>Mar</w:t>
      </w:r>
      <w:r w:rsidR="009B6C67" w:rsidRPr="00D76652">
        <w:rPr>
          <w:rFonts w:ascii="Arial" w:eastAsia="MS Mincho" w:hAnsi="Arial" w:cs="Arial"/>
          <w:b/>
          <w:bCs/>
          <w:lang w:eastAsia="ja-JP"/>
        </w:rPr>
        <w:t xml:space="preserve"> </w:t>
      </w:r>
      <w:r>
        <w:rPr>
          <w:rFonts w:ascii="Arial" w:eastAsia="MS Mincho" w:hAnsi="Arial" w:cs="Arial"/>
          <w:b/>
          <w:bCs/>
          <w:lang w:eastAsia="ja-JP"/>
        </w:rPr>
        <w:t>3</w:t>
      </w:r>
      <w:r>
        <w:rPr>
          <w:rFonts w:ascii="Arial" w:eastAsia="MS Mincho" w:hAnsi="Arial" w:cs="Arial"/>
          <w:b/>
          <w:bCs/>
          <w:vertAlign w:val="superscript"/>
          <w:lang w:eastAsia="ja-JP"/>
        </w:rPr>
        <w:t>rd</w:t>
      </w:r>
      <w:r w:rsidR="009B6C67" w:rsidRPr="00D76652">
        <w:rPr>
          <w:rFonts w:ascii="Arial" w:eastAsia="MS Mincho" w:hAnsi="Arial" w:cs="Arial"/>
          <w:b/>
          <w:bCs/>
          <w:lang w:eastAsia="ja-JP"/>
        </w:rPr>
        <w:t>, 202</w:t>
      </w:r>
      <w:r>
        <w:rPr>
          <w:rFonts w:ascii="Arial" w:eastAsia="MS Mincho" w:hAnsi="Arial" w:cs="Arial"/>
          <w:b/>
          <w:bCs/>
          <w:lang w:eastAsia="ja-JP"/>
        </w:rPr>
        <w:t>3</w:t>
      </w:r>
    </w:p>
    <w:p w14:paraId="5101F79F" w14:textId="77777777" w:rsidR="00C21A2D" w:rsidRPr="00D76652" w:rsidRDefault="00C21A2D" w:rsidP="00B90144">
      <w:pPr>
        <w:pStyle w:val="3GPPHeader"/>
      </w:pPr>
    </w:p>
    <w:p w14:paraId="3AC99794" w14:textId="04F89F3F" w:rsidR="00B90144" w:rsidRPr="00D76652" w:rsidRDefault="00B90144" w:rsidP="00B90144">
      <w:pPr>
        <w:pStyle w:val="3GPPHeader"/>
      </w:pPr>
      <w:r w:rsidRPr="00D76652">
        <w:t>Agenda Item:</w:t>
      </w:r>
      <w:r w:rsidRPr="00D76652">
        <w:tab/>
      </w:r>
      <w:r w:rsidR="00061F76" w:rsidRPr="00D76652">
        <w:t>9</w:t>
      </w:r>
      <w:r w:rsidRPr="00D76652">
        <w:t>.</w:t>
      </w:r>
      <w:r w:rsidR="00353ED0" w:rsidRPr="00D76652">
        <w:t>2</w:t>
      </w:r>
      <w:r w:rsidR="00432164" w:rsidRPr="00D76652">
        <w:t>.</w:t>
      </w:r>
      <w:r w:rsidR="00061F76" w:rsidRPr="00D76652">
        <w:t>2.1</w:t>
      </w:r>
    </w:p>
    <w:p w14:paraId="62C8DF9B" w14:textId="705CA908" w:rsidR="00B90144" w:rsidRPr="00D76652" w:rsidRDefault="00B90144" w:rsidP="00B90144">
      <w:pPr>
        <w:pStyle w:val="3GPPHeader"/>
      </w:pPr>
      <w:r w:rsidRPr="00D76652">
        <w:t>Source:</w:t>
      </w:r>
      <w:r w:rsidRPr="00D76652">
        <w:tab/>
        <w:t>Apple Inc.</w:t>
      </w:r>
    </w:p>
    <w:p w14:paraId="473E6944" w14:textId="03614065" w:rsidR="004B5BF1" w:rsidRPr="00D76652" w:rsidRDefault="00B90144" w:rsidP="004B5BF1">
      <w:pPr>
        <w:pStyle w:val="3GPPHeader"/>
      </w:pPr>
      <w:r w:rsidRPr="00D76652">
        <w:t>Title:</w:t>
      </w:r>
      <w:r w:rsidRPr="00D76652">
        <w:tab/>
      </w:r>
      <w:r w:rsidR="00061F76" w:rsidRPr="00D76652">
        <w:t xml:space="preserve">Evaluation for AI/ML based CSI </w:t>
      </w:r>
      <w:r w:rsidR="00FA2E5F" w:rsidRPr="00D76652">
        <w:t>feedback enhancement</w:t>
      </w:r>
    </w:p>
    <w:p w14:paraId="127F5BF3" w14:textId="77777777" w:rsidR="00B90144" w:rsidRPr="00D76652" w:rsidRDefault="00B90144" w:rsidP="00B90144">
      <w:pPr>
        <w:pStyle w:val="3GPPHeader"/>
      </w:pPr>
      <w:r w:rsidRPr="00D76652">
        <w:t>Document for:</w:t>
      </w:r>
      <w:r w:rsidRPr="00D76652">
        <w:tab/>
        <w:t>Discussion/Decision</w:t>
      </w:r>
    </w:p>
    <w:p w14:paraId="4A8507FF" w14:textId="77777777" w:rsidR="00B23EB7" w:rsidRPr="00D76652" w:rsidRDefault="00B23EB7" w:rsidP="00D76652">
      <w:pPr>
        <w:pStyle w:val="Heading1"/>
      </w:pPr>
      <w:r w:rsidRPr="00D76652">
        <w:t>Introduction</w:t>
      </w:r>
    </w:p>
    <w:p w14:paraId="483258EA" w14:textId="01041338" w:rsidR="00C53A03" w:rsidRPr="00D76652" w:rsidRDefault="00DC2C5B" w:rsidP="000469EB">
      <w:r w:rsidRPr="00D76652">
        <w:rPr>
          <w:rFonts w:ascii="Times" w:eastAsia="Batang" w:hAnsi="Times" w:cs="Batang"/>
          <w:lang w:val="en-GB" w:eastAsia="x-none"/>
        </w:rPr>
        <w:t xml:space="preserve">AI/ML for physical layer has gained tremendous interest in academic research in recent years. The first 3GPP SI will study the use of AI/ML technology in air interface design, </w:t>
      </w:r>
      <w:r w:rsidR="000469EB" w:rsidRPr="00D76652">
        <w:rPr>
          <w:rFonts w:ascii="Times" w:eastAsia="Batang" w:hAnsi="Times" w:cs="Batang"/>
          <w:lang w:val="en-GB" w:eastAsia="x-none"/>
        </w:rPr>
        <w:t>through three</w:t>
      </w:r>
      <w:r w:rsidRPr="00D76652">
        <w:rPr>
          <w:rFonts w:ascii="Times" w:eastAsia="Batang" w:hAnsi="Times" w:cs="Batang"/>
          <w:lang w:val="en-GB" w:eastAsia="x-none"/>
        </w:rPr>
        <w:t xml:space="preserve"> carefully selected use cases [1]. </w:t>
      </w:r>
      <w:r w:rsidR="000469EB" w:rsidRPr="00D76652">
        <w:rPr>
          <w:rFonts w:ascii="Times" w:eastAsia="Batang" w:hAnsi="Times" w:cs="Batang"/>
          <w:lang w:val="en-GB" w:eastAsia="x-none"/>
        </w:rPr>
        <w:t xml:space="preserve">New evaluation methodology and corresponding evaluation are required to </w:t>
      </w:r>
      <w:r w:rsidRPr="00D76652">
        <w:rPr>
          <w:rFonts w:ascii="Times" w:eastAsia="Batang" w:hAnsi="Times" w:cs="Batang"/>
          <w:lang w:val="en-GB" w:eastAsia="x-none"/>
        </w:rPr>
        <w:t>fully understand the benefit of AI/ML</w:t>
      </w:r>
      <w:r w:rsidR="000469EB" w:rsidRPr="00D76652">
        <w:rPr>
          <w:rFonts w:ascii="Times" w:eastAsia="Batang" w:hAnsi="Times" w:cs="Batang"/>
          <w:lang w:val="en-GB" w:eastAsia="x-none"/>
        </w:rPr>
        <w:t xml:space="preserve"> </w:t>
      </w:r>
      <w:r w:rsidRPr="00D76652">
        <w:rPr>
          <w:rFonts w:ascii="Times" w:eastAsia="Batang" w:hAnsi="Times" w:cs="Batang"/>
          <w:lang w:val="en-GB" w:eastAsia="x-none"/>
        </w:rPr>
        <w:t xml:space="preserve">in comparison with traditional </w:t>
      </w:r>
      <w:r w:rsidR="000469EB" w:rsidRPr="00D76652">
        <w:rPr>
          <w:rFonts w:ascii="Times" w:eastAsia="Batang" w:hAnsi="Times" w:cs="Batang"/>
          <w:lang w:val="en-GB" w:eastAsia="x-none"/>
        </w:rPr>
        <w:t>methods, and</w:t>
      </w:r>
      <w:r w:rsidRPr="00D76652">
        <w:rPr>
          <w:rFonts w:ascii="Times" w:eastAsia="Batang" w:hAnsi="Times" w:cs="Batang"/>
          <w:lang w:val="en-GB" w:eastAsia="x-none"/>
        </w:rPr>
        <w:t xml:space="preserve"> the associated potential specification</w:t>
      </w:r>
      <w:r w:rsidR="000469EB" w:rsidRPr="00D76652">
        <w:rPr>
          <w:rFonts w:ascii="Times" w:eastAsia="Batang" w:hAnsi="Times" w:cs="Batang"/>
          <w:lang w:val="en-GB" w:eastAsia="x-none"/>
        </w:rPr>
        <w:t xml:space="preserve">. </w:t>
      </w:r>
    </w:p>
    <w:p w14:paraId="31F5326F" w14:textId="42FDB72A" w:rsidR="00F952B0" w:rsidRPr="00D76652" w:rsidRDefault="00DC2C5B" w:rsidP="00C53A03">
      <w:pPr>
        <w:pStyle w:val="0Maintext"/>
        <w:spacing w:after="120" w:afterAutospacing="0" w:line="240" w:lineRule="auto"/>
        <w:ind w:firstLine="0"/>
        <w:rPr>
          <w:sz w:val="24"/>
          <w:szCs w:val="24"/>
        </w:rPr>
      </w:pPr>
      <w:r w:rsidRPr="00D76652">
        <w:rPr>
          <w:noProof/>
          <w:sz w:val="24"/>
          <w:szCs w:val="24"/>
          <w:lang w:val="en-US"/>
        </w:rPr>
        <mc:AlternateContent>
          <mc:Choice Requires="wps">
            <w:drawing>
              <wp:anchor distT="0" distB="0" distL="114300" distR="114300" simplePos="0" relativeHeight="251659264" behindDoc="0" locked="0" layoutInCell="1" allowOverlap="1" wp14:anchorId="12B521E3" wp14:editId="3DA641DB">
                <wp:simplePos x="0" y="0"/>
                <wp:positionH relativeFrom="column">
                  <wp:posOffset>0</wp:posOffset>
                </wp:positionH>
                <wp:positionV relativeFrom="paragraph">
                  <wp:posOffset>155502</wp:posOffset>
                </wp:positionV>
                <wp:extent cx="5844540" cy="2555823"/>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4540" cy="2555823"/>
                        </a:xfrm>
                        <a:prstGeom prst="rect">
                          <a:avLst/>
                        </a:prstGeom>
                        <a:solidFill>
                          <a:schemeClr val="lt1"/>
                        </a:solidFill>
                        <a:ln w="6350">
                          <a:solidFill>
                            <a:prstClr val="black"/>
                          </a:solidFill>
                        </a:ln>
                      </wps:spPr>
                      <wps:txbx>
                        <w:txbxContent>
                          <w:p w14:paraId="464E091C" w14:textId="77777777" w:rsidR="000469EB" w:rsidRPr="00975730" w:rsidRDefault="000469EB" w:rsidP="000469EB">
                            <w:pPr>
                              <w:contextualSpacing/>
                              <w:jc w:val="both"/>
                              <w:rPr>
                                <w:rFonts w:eastAsia="SimSun"/>
                                <w:lang w:eastAsia="ja-JP"/>
                              </w:rPr>
                            </w:pPr>
                            <w:r w:rsidRPr="00975730">
                              <w:rPr>
                                <w:rFonts w:eastAsia="SimSun"/>
                                <w:lang w:eastAsia="ja-JP"/>
                              </w:rPr>
                              <w:t xml:space="preserve">Use cases to focus on: </w:t>
                            </w:r>
                          </w:p>
                          <w:p w14:paraId="3AC04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 xml:space="preserve">Initial set of use cases includes: </w:t>
                            </w:r>
                          </w:p>
                          <w:p w14:paraId="7E249AF1"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CSI feedback enhancement, e.g., overhead reduction, improved accuracy, prediction [RAN1]</w:t>
                            </w:r>
                          </w:p>
                          <w:p w14:paraId="5D5900FE"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Beam management, e.g., beam prediction in time, and/or spatial domain for overhead and latency reduction, beam selection accuracy improvement [RAN1]</w:t>
                            </w:r>
                          </w:p>
                          <w:p w14:paraId="3A87EA6A"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 xml:space="preserve">Positioning accuracy enhancements for different scenarios including, e.g., those with heavy NLOS conditions [RAN1] </w:t>
                            </w:r>
                          </w:p>
                          <w:p w14:paraId="0B38A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Finalize representative sub use cases for each use case for characterization and baseline performance evaluations by RAN#98</w:t>
                            </w:r>
                          </w:p>
                          <w:p w14:paraId="181F6E35"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2.25pt;width:460.2pt;height:20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" fillcolor="white [3201]" strokeweight=".5pt">
                <v:textbox>
                  <w:txbxContent>
                    <w:p w14:paraId="464E091C" w14:textId="77777777" w:rsidR="000469EB" w:rsidRPr="00975730" w:rsidRDefault="000469EB" w:rsidP="000469EB">
                      <w:pPr>
                        <w:contextualSpacing/>
                        <w:jc w:val="both"/>
                        <w:rPr>
                          <w:rFonts w:eastAsia="SimSun"/>
                          <w:lang w:eastAsia="ja-JP"/>
                        </w:rPr>
                      </w:pPr>
                      <w:r w:rsidRPr="00975730">
                        <w:rPr>
                          <w:rFonts w:eastAsia="SimSun"/>
                          <w:lang w:eastAsia="ja-JP"/>
                        </w:rPr>
                        <w:t xml:space="preserve">Use cases to focus on: </w:t>
                      </w:r>
                    </w:p>
                    <w:p w14:paraId="3AC04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 xml:space="preserve">Initial set of use cases includes: </w:t>
                      </w:r>
                    </w:p>
                    <w:p w14:paraId="7E249AF1"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CSI feedback enhancement, e.g., overhead reduction, improved accuracy, prediction [RAN1]</w:t>
                      </w:r>
                    </w:p>
                    <w:p w14:paraId="5D5900FE"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Beam management, e.g., beam prediction in time, and/or spatial domain for overhead and latency reduction, beam selection accuracy improvement [RAN1]</w:t>
                      </w:r>
                    </w:p>
                    <w:p w14:paraId="3A87EA6A"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 xml:space="preserve">Positioning accuracy enhancements for different scenarios including, e.g., those with heavy NLOS conditions [RAN1] </w:t>
                      </w:r>
                    </w:p>
                    <w:p w14:paraId="0B38A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Finalize representative sub use cases for each use case for characterization and baseline performance evaluations by RAN#98</w:t>
                      </w:r>
                    </w:p>
                    <w:p w14:paraId="181F6E35"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Pr="00D76652" w:rsidRDefault="00F952B0" w:rsidP="00C53A03">
      <w:pPr>
        <w:pStyle w:val="0Maintext"/>
        <w:spacing w:after="120" w:afterAutospacing="0" w:line="240" w:lineRule="auto"/>
        <w:ind w:firstLine="0"/>
        <w:rPr>
          <w:sz w:val="24"/>
          <w:szCs w:val="24"/>
        </w:rPr>
      </w:pPr>
    </w:p>
    <w:p w14:paraId="5BC659D0" w14:textId="3D514E58" w:rsidR="00F952B0" w:rsidRPr="00D76652" w:rsidRDefault="00F952B0" w:rsidP="00C53A03">
      <w:pPr>
        <w:pStyle w:val="0Maintext"/>
        <w:spacing w:after="120" w:afterAutospacing="0" w:line="240" w:lineRule="auto"/>
        <w:ind w:firstLine="0"/>
        <w:rPr>
          <w:sz w:val="24"/>
          <w:szCs w:val="24"/>
        </w:rPr>
      </w:pPr>
    </w:p>
    <w:p w14:paraId="5A2B90A5" w14:textId="3261DE14" w:rsidR="004B5BF1" w:rsidRPr="00D76652" w:rsidRDefault="004B5BF1" w:rsidP="00C53A03">
      <w:pPr>
        <w:pStyle w:val="0Maintext"/>
        <w:spacing w:after="120" w:afterAutospacing="0" w:line="240" w:lineRule="auto"/>
        <w:ind w:firstLine="0"/>
        <w:rPr>
          <w:sz w:val="24"/>
          <w:szCs w:val="24"/>
        </w:rPr>
      </w:pPr>
    </w:p>
    <w:p w14:paraId="061FECC1" w14:textId="77CEB471" w:rsidR="004B5BF1" w:rsidRPr="00D76652" w:rsidRDefault="004B5BF1" w:rsidP="00C53A03">
      <w:pPr>
        <w:pStyle w:val="0Maintext"/>
        <w:spacing w:after="120" w:afterAutospacing="0" w:line="240" w:lineRule="auto"/>
        <w:ind w:firstLine="0"/>
        <w:rPr>
          <w:sz w:val="24"/>
          <w:szCs w:val="24"/>
        </w:rPr>
      </w:pPr>
    </w:p>
    <w:p w14:paraId="44BBF5A6" w14:textId="2E33ECEE" w:rsidR="00F952B0" w:rsidRPr="00D76652" w:rsidRDefault="00F952B0" w:rsidP="00C53A03">
      <w:pPr>
        <w:pStyle w:val="0Maintext"/>
        <w:spacing w:after="120" w:afterAutospacing="0" w:line="240" w:lineRule="auto"/>
        <w:ind w:firstLine="0"/>
        <w:rPr>
          <w:sz w:val="24"/>
          <w:szCs w:val="24"/>
          <w:lang w:val="en-US"/>
        </w:rPr>
      </w:pPr>
    </w:p>
    <w:p w14:paraId="18196924" w14:textId="6D62DCA2" w:rsidR="00F952B0" w:rsidRPr="00D76652" w:rsidRDefault="00F952B0" w:rsidP="00C53A03">
      <w:pPr>
        <w:pStyle w:val="0Maintext"/>
        <w:spacing w:after="120" w:afterAutospacing="0" w:line="240" w:lineRule="auto"/>
        <w:ind w:firstLine="0"/>
        <w:rPr>
          <w:sz w:val="24"/>
          <w:szCs w:val="24"/>
          <w:lang w:val="en-US"/>
        </w:rPr>
      </w:pPr>
    </w:p>
    <w:p w14:paraId="113E3256" w14:textId="77777777" w:rsidR="00975730" w:rsidRDefault="00975730" w:rsidP="000469EB">
      <w:pPr>
        <w:rPr>
          <w:rFonts w:ascii="Times" w:eastAsia="Batang" w:hAnsi="Times" w:cs="Batang"/>
          <w:lang w:val="en-GB" w:eastAsia="x-none"/>
        </w:rPr>
      </w:pPr>
    </w:p>
    <w:p w14:paraId="0434B079" w14:textId="77777777" w:rsidR="00975730" w:rsidRDefault="00975730" w:rsidP="000469EB">
      <w:pPr>
        <w:rPr>
          <w:rFonts w:ascii="Times" w:eastAsia="Batang" w:hAnsi="Times" w:cs="Batang"/>
          <w:lang w:val="en-GB" w:eastAsia="x-none"/>
        </w:rPr>
      </w:pPr>
    </w:p>
    <w:p w14:paraId="14620950" w14:textId="1A1DCC56" w:rsidR="000469EB" w:rsidRPr="00D76652" w:rsidRDefault="000469EB" w:rsidP="000469EB">
      <w:r w:rsidRPr="00D76652">
        <w:rPr>
          <w:rFonts w:ascii="Times" w:eastAsia="Batang" w:hAnsi="Times" w:cs="Batang"/>
          <w:lang w:val="en-GB" w:eastAsia="x-none"/>
        </w:rPr>
        <w:t>In this paper, we focus on the evaluation of CSI feedback enhancement use case.</w:t>
      </w:r>
      <w:r w:rsidRPr="00D76652">
        <w:t xml:space="preserve">  </w:t>
      </w:r>
    </w:p>
    <w:p w14:paraId="12E4F4FF" w14:textId="07E095E2" w:rsidR="00182FB6" w:rsidRPr="00D76652" w:rsidRDefault="00325A5B" w:rsidP="00D76652">
      <w:pPr>
        <w:pStyle w:val="Heading1"/>
      </w:pPr>
      <w:r w:rsidRPr="00D76652">
        <w:t xml:space="preserve">Evaluation methodology </w:t>
      </w:r>
    </w:p>
    <w:p w14:paraId="74D0491E" w14:textId="011EA7EF" w:rsidR="00182FB6" w:rsidRPr="00D76652" w:rsidRDefault="00C21A2D" w:rsidP="00D76652">
      <w:pPr>
        <w:pStyle w:val="Heading2"/>
      </w:pPr>
      <w:r w:rsidRPr="00D76652">
        <w:t xml:space="preserve">Remaining details on </w:t>
      </w:r>
      <w:r w:rsidR="00325A5B" w:rsidRPr="00D76652">
        <w:t xml:space="preserve">CSI </w:t>
      </w:r>
      <w:r w:rsidRPr="00D76652">
        <w:t xml:space="preserve">compression  </w:t>
      </w:r>
      <w:r w:rsidR="00325A5B" w:rsidRPr="00D76652">
        <w:t xml:space="preserve"> </w:t>
      </w:r>
    </w:p>
    <w:p w14:paraId="4A4B7D5D" w14:textId="4D15279C" w:rsidR="00E05903" w:rsidRPr="00D76652" w:rsidRDefault="00E05903" w:rsidP="00325A5B"/>
    <w:p w14:paraId="3069F1BC" w14:textId="782AEDE4" w:rsidR="00BA2170" w:rsidRPr="00D76652" w:rsidRDefault="00BA2170" w:rsidP="00BA2170">
      <w:r w:rsidRPr="00D76652">
        <w:t xml:space="preserve">For higher rank, it was discussed whether a simple average over each layer can be used, or a weighted average where weighing factor is based on eigen value of each layer. Different options are captured. </w:t>
      </w:r>
    </w:p>
    <w:p w14:paraId="32FC6B79" w14:textId="77777777" w:rsidR="00BA2170" w:rsidRPr="00D76652" w:rsidRDefault="00BA2170" w:rsidP="00325A5B"/>
    <w:p w14:paraId="6400DB37" w14:textId="77777777" w:rsidR="00040015" w:rsidRPr="00D76652" w:rsidRDefault="00040015" w:rsidP="00E05903"/>
    <w:p w14:paraId="711B9C6E" w14:textId="5D6F2CF1" w:rsidR="00E95032" w:rsidRPr="00D76652" w:rsidRDefault="00975730" w:rsidP="00040015">
      <w:r>
        <w:lastRenderedPageBreak/>
        <w:t xml:space="preserve">In RAN1 110bis-e, option 3, which is SGCS per layer is agreed. It is FFS whether one additional option, either option 1 or option 3 is needed. </w:t>
      </w:r>
      <w:r w:rsidR="00040015" w:rsidRPr="00D76652">
        <w:t>In our view, since the cosine similarity is t</w:t>
      </w:r>
      <w:r w:rsidR="00CB17F7" w:rsidRPr="00D76652">
        <w:t>o</w:t>
      </w:r>
      <w:r w:rsidR="00040015" w:rsidRPr="00D76652">
        <w:t xml:space="preserve"> provide insight into the AI performance per layer, reporting cosine similarity per layer would provide the complete picture.  </w:t>
      </w:r>
      <w:r w:rsidR="005160FD" w:rsidRPr="00D76652">
        <w:t>Additional averaging or weighted averaging does not bring additional information.</w:t>
      </w:r>
    </w:p>
    <w:p w14:paraId="23687625" w14:textId="79891D5D" w:rsidR="009A73D1" w:rsidRPr="00D76652" w:rsidRDefault="009A73D1" w:rsidP="00040015"/>
    <w:p w14:paraId="3CD13BBB" w14:textId="0DD0695E" w:rsidR="009A73D1" w:rsidRPr="00D76652" w:rsidRDefault="009A73D1" w:rsidP="009A73D1">
      <w:pPr>
        <w:rPr>
          <w:b/>
          <w:bCs/>
        </w:rPr>
      </w:pPr>
      <w:r w:rsidRPr="00D76652">
        <w:rPr>
          <w:b/>
          <w:bCs/>
        </w:rPr>
        <w:t xml:space="preserve">Proposal 1: </w:t>
      </w:r>
      <w:r w:rsidR="00A90B69" w:rsidRPr="00D76652">
        <w:rPr>
          <w:b/>
          <w:bCs/>
        </w:rPr>
        <w:t xml:space="preserve">For rank&gt;1, </w:t>
      </w:r>
      <w:r w:rsidR="005160FD" w:rsidRPr="00D76652">
        <w:rPr>
          <w:b/>
          <w:bCs/>
        </w:rPr>
        <w:t xml:space="preserve">report </w:t>
      </w:r>
      <w:r w:rsidR="00BA2170" w:rsidRPr="00D76652">
        <w:rPr>
          <w:b/>
          <w:bCs/>
        </w:rPr>
        <w:t>S</w:t>
      </w:r>
      <w:r w:rsidR="00A90B69" w:rsidRPr="00D76652">
        <w:rPr>
          <w:b/>
          <w:bCs/>
        </w:rPr>
        <w:t>GCS separately for each layer.</w:t>
      </w:r>
      <w:r w:rsidR="005160FD" w:rsidRPr="00D76652">
        <w:rPr>
          <w:b/>
          <w:bCs/>
        </w:rPr>
        <w:t xml:space="preserve"> No need to define average or weighed average (i.e., method 1 and method 2) for higher rank.</w:t>
      </w:r>
    </w:p>
    <w:p w14:paraId="521E2C64" w14:textId="77777777" w:rsidR="005160FD" w:rsidRPr="00D76652" w:rsidRDefault="005160FD" w:rsidP="009A73D1"/>
    <w:p w14:paraId="444AC67F" w14:textId="3EA11AC2" w:rsidR="005B5826" w:rsidRPr="00D76652" w:rsidRDefault="00EB7E59" w:rsidP="00D76652">
      <w:pPr>
        <w:pStyle w:val="Heading2"/>
      </w:pPr>
      <w:r>
        <w:t xml:space="preserve">CSI feedback overhead baseline </w:t>
      </w:r>
    </w:p>
    <w:p w14:paraId="7BD61864" w14:textId="77777777" w:rsidR="00C84BF1" w:rsidRPr="00D76652" w:rsidRDefault="00C84BF1" w:rsidP="005B5826">
      <w:pPr>
        <w:jc w:val="both"/>
      </w:pPr>
    </w:p>
    <w:p w14:paraId="020E6EBB" w14:textId="2CEC3FA5" w:rsidR="005B5826" w:rsidRPr="00D76652" w:rsidRDefault="005B5826" w:rsidP="005B5826">
      <w:pPr>
        <w:jc w:val="both"/>
      </w:pPr>
      <w:r w:rsidRPr="00D76652">
        <w:rPr>
          <w:rFonts w:hint="eastAsia"/>
        </w:rPr>
        <w:t xml:space="preserve">For CSI </w:t>
      </w:r>
      <w:r w:rsidR="00C84BF1" w:rsidRPr="00D76652">
        <w:t xml:space="preserve">compression </w:t>
      </w:r>
      <w:r w:rsidRPr="00D76652">
        <w:rPr>
          <w:rFonts w:hint="eastAsia"/>
        </w:rPr>
        <w:t>evaluation, identifying the throughput gain at the same feedback overhead or feedback overhead reduction at the same throughput both can be considered in the evaluation of auto encode</w:t>
      </w:r>
      <w:r w:rsidRPr="00D76652">
        <w:t>r’</w:t>
      </w:r>
      <w:r w:rsidRPr="00D76652">
        <w:rPr>
          <w:rFonts w:hint="eastAsia"/>
        </w:rPr>
        <w:t xml:space="preserve">s benefit over conventional Type II </w:t>
      </w:r>
      <w:proofErr w:type="gramStart"/>
      <w:r w:rsidRPr="00D76652">
        <w:rPr>
          <w:rFonts w:hint="eastAsia"/>
        </w:rPr>
        <w:t>codebook based</w:t>
      </w:r>
      <w:proofErr w:type="gramEnd"/>
      <w:r w:rsidRPr="00D76652">
        <w:rPr>
          <w:rFonts w:hint="eastAsia"/>
        </w:rPr>
        <w:t xml:space="preserve"> feedback. Of course, quantification of that depends on accurate counting the feedback overhead for AI based approaches and conventional Type II feedback scheme.</w:t>
      </w:r>
    </w:p>
    <w:p w14:paraId="1B207E30" w14:textId="77777777" w:rsidR="00E61837" w:rsidRPr="00D76652" w:rsidRDefault="00E61837" w:rsidP="005B5826">
      <w:pPr>
        <w:jc w:val="both"/>
      </w:pPr>
    </w:p>
    <w:p w14:paraId="7EBAB0AE" w14:textId="77777777" w:rsidR="005B5826" w:rsidRPr="00D76652" w:rsidRDefault="005B5826" w:rsidP="005B5826">
      <w:pPr>
        <w:jc w:val="both"/>
      </w:pPr>
      <w:r w:rsidRPr="00D76652">
        <w:t>As a first step, T</w:t>
      </w:r>
      <w:r w:rsidRPr="00D76652">
        <w:rPr>
          <w:rFonts w:hint="eastAsia"/>
        </w:rPr>
        <w:t>ype I</w:t>
      </w:r>
      <w:r w:rsidRPr="00D76652">
        <w:t>I’</w:t>
      </w:r>
      <w:r w:rsidRPr="00D76652">
        <w:rPr>
          <w:rFonts w:hint="eastAsia"/>
        </w:rPr>
        <w:t>s feedback overhead counting: we can align the following</w:t>
      </w:r>
      <w:r w:rsidRPr="00D76652">
        <w:t>:</w:t>
      </w:r>
    </w:p>
    <w:p w14:paraId="5B18FE9E"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sz w:val="24"/>
        </w:rPr>
      </w:pPr>
      <w:r w:rsidRPr="00D76652">
        <w:rPr>
          <w:sz w:val="24"/>
        </w:rPr>
        <w:t xml:space="preserve">Let </w:t>
      </w:r>
      <m:oMath>
        <m:r>
          <w:rPr>
            <w:rFonts w:ascii="Cambria Math" w:hAnsi="Cambria Math"/>
            <w:sz w:val="24"/>
          </w:rPr>
          <m:t>B</m:t>
        </m:r>
        <m:r>
          <w:rPr>
            <w:rFonts w:ascii="Cambria Math" w:hAnsi="Cambria Math" w:hint="eastAsia"/>
            <w:sz w:val="24"/>
          </w:rPr>
          <m:t>(</m:t>
        </m:r>
        <m:r>
          <w:rPr>
            <w:rFonts w:ascii="Cambria Math" w:hAnsi="Cambria Math"/>
            <w:sz w:val="24"/>
          </w:rPr>
          <m:t>c,</m:t>
        </m:r>
        <m:r>
          <w:rPr>
            <w:rFonts w:ascii="Cambria Math" w:hAnsi="Cambria Math" w:hint="eastAsia"/>
            <w:sz w:val="24"/>
          </w:rPr>
          <m:t>r)</m:t>
        </m:r>
        <m:r>
          <w:rPr>
            <w:rFonts w:ascii="Cambria Math" w:hAnsi="Cambria Math"/>
            <w:sz w:val="24"/>
          </w:rPr>
          <m:t xml:space="preserve"> </m:t>
        </m:r>
        <m:r>
          <w:rPr>
            <w:rFonts w:ascii="Cambria Math" w:hAnsi="Cambria Math" w:hint="eastAsia"/>
            <w:sz w:val="24"/>
          </w:rPr>
          <m:t xml:space="preserve"> </m:t>
        </m:r>
      </m:oMath>
      <w:r w:rsidRPr="00D76652">
        <w:rPr>
          <w:sz w:val="24"/>
        </w:rPr>
        <w:t>be t</w:t>
      </w:r>
      <w:r w:rsidRPr="00D76652">
        <w:rPr>
          <w:rFonts w:hint="eastAsia"/>
          <w:sz w:val="24"/>
        </w:rPr>
        <w:t>he maximum feedback overhead</w:t>
      </w:r>
      <w:r w:rsidRPr="00D76652">
        <w:rPr>
          <w:sz w:val="24"/>
        </w:rPr>
        <w:t xml:space="preserve"> (in bits)</w:t>
      </w:r>
      <w:r w:rsidRPr="00D76652">
        <w:rPr>
          <w:rFonts w:hint="eastAsia"/>
          <w:sz w:val="24"/>
        </w:rPr>
        <w:t xml:space="preserve"> of Type II </w:t>
      </w:r>
      <w:r w:rsidRPr="00D76652">
        <w:rPr>
          <w:sz w:val="24"/>
        </w:rPr>
        <w:t>for</w:t>
      </w:r>
      <w:r w:rsidRPr="00D76652">
        <w:rPr>
          <w:rFonts w:hint="eastAsia"/>
          <w:sz w:val="24"/>
        </w:rPr>
        <w:t xml:space="preserve"> </w:t>
      </w:r>
      <w:r w:rsidRPr="00D76652">
        <w:rPr>
          <w:sz w:val="24"/>
        </w:rPr>
        <w:t xml:space="preserve">configuration c and </w:t>
      </w:r>
      <w:r w:rsidRPr="00D76652">
        <w:rPr>
          <w:rFonts w:hint="eastAsia"/>
          <w:sz w:val="24"/>
        </w:rPr>
        <w:t xml:space="preserve">rank </w:t>
      </w:r>
      <w:r w:rsidRPr="00D76652">
        <w:rPr>
          <w:sz w:val="24"/>
        </w:rPr>
        <w:t>r,</w:t>
      </w:r>
      <w:r w:rsidRPr="00D76652">
        <w:rPr>
          <w:rFonts w:hint="eastAsia"/>
          <w:sz w:val="24"/>
        </w:rPr>
        <w:t xml:space="preserve"> </w:t>
      </w:r>
      <m:oMath>
        <m:r>
          <w:rPr>
            <w:rFonts w:ascii="Cambria Math" w:hAnsi="Cambria Math"/>
            <w:sz w:val="24"/>
          </w:rPr>
          <m:t xml:space="preserve">c=1,2,...,8, </m:t>
        </m:r>
        <m:r>
          <w:rPr>
            <w:rFonts w:ascii="Cambria Math" w:hAnsi="Cambria Math" w:hint="eastAsia"/>
            <w:sz w:val="24"/>
          </w:rPr>
          <m:t>r=1,2,3,4</m:t>
        </m:r>
      </m:oMath>
      <w:r w:rsidRPr="00D76652">
        <w:rPr>
          <w:sz w:val="24"/>
        </w:rPr>
        <w:t xml:space="preserve">, </w:t>
      </w:r>
      <w:r w:rsidRPr="00D76652">
        <w:rPr>
          <w:rFonts w:hint="eastAsia"/>
          <w:sz w:val="24"/>
        </w:rPr>
        <w:t>(which can be found from inspecting TS 38.214 for configuration 1/2/3/4/5/6, for configuration 7/8 extension to rank 3/4 can be also considered),  </w:t>
      </w:r>
    </w:p>
    <w:p w14:paraId="68ECEA75"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sz w:val="24"/>
        </w:rPr>
      </w:pPr>
      <w:r w:rsidRPr="00D76652">
        <w:rPr>
          <w:sz w:val="24"/>
        </w:rPr>
        <w:t xml:space="preserve">Let </w:t>
      </w:r>
      <m:oMath>
        <m:r>
          <w:rPr>
            <w:rFonts w:ascii="Cambria Math" w:hAnsi="Cambria Math" w:hint="eastAsia"/>
            <w:sz w:val="24"/>
          </w:rPr>
          <m:t>N(</m:t>
        </m:r>
        <m:r>
          <w:rPr>
            <w:rFonts w:ascii="Cambria Math" w:hAnsi="Cambria Math"/>
            <w:sz w:val="24"/>
          </w:rPr>
          <m:t>c,</m:t>
        </m:r>
        <m:r>
          <w:rPr>
            <w:rFonts w:ascii="Cambria Math" w:hAnsi="Cambria Math" w:hint="eastAsia"/>
            <w:sz w:val="24"/>
          </w:rPr>
          <m:t>r)</m:t>
        </m:r>
      </m:oMath>
      <w:r w:rsidRPr="00D76652">
        <w:rPr>
          <w:sz w:val="24"/>
        </w:rPr>
        <w:t xml:space="preserve"> be the</w:t>
      </w:r>
      <w:r w:rsidRPr="00D76652">
        <w:rPr>
          <w:rFonts w:hint="eastAsia"/>
          <w:sz w:val="24"/>
        </w:rPr>
        <w:t xml:space="preserve"> maximum number of non-zero </w:t>
      </w:r>
      <w:r w:rsidRPr="00D76652">
        <w:rPr>
          <w:sz w:val="24"/>
        </w:rPr>
        <w:t xml:space="preserve">coefficients (which is </w:t>
      </w:r>
      <m:oMath>
        <m:r>
          <w:rPr>
            <w:rFonts w:ascii="Cambria Math" w:hAnsi="Cambria Math" w:hint="eastAsia"/>
            <w:sz w:val="24"/>
          </w:rPr>
          <m:t>K0</m:t>
        </m:r>
      </m:oMath>
      <w:r w:rsidRPr="00D76652">
        <w:rPr>
          <w:rFonts w:hint="eastAsia"/>
          <w:sz w:val="24"/>
        </w:rPr>
        <w:t xml:space="preserve"> for rank 1, and </w:t>
      </w:r>
      <m:oMath>
        <m:r>
          <w:rPr>
            <w:rFonts w:ascii="Cambria Math" w:hAnsi="Cambria Math" w:hint="eastAsia"/>
            <w:sz w:val="24"/>
          </w:rPr>
          <m:t xml:space="preserve">2 </m:t>
        </m:r>
        <m:r>
          <m:rPr>
            <m:sty m:val="p"/>
          </m:rPr>
          <w:rPr>
            <w:rFonts w:ascii="Cambria Math" w:hAnsi="Cambria Math"/>
            <w:sz w:val="24"/>
          </w:rPr>
          <m:t>×</m:t>
        </m:r>
        <m:r>
          <w:rPr>
            <w:rFonts w:ascii="Cambria Math" w:hAnsi="Cambria Math" w:hint="eastAsia"/>
            <w:sz w:val="24"/>
          </w:rPr>
          <m:t xml:space="preserve"> K0</m:t>
        </m:r>
      </m:oMath>
      <w:r w:rsidRPr="00D76652">
        <w:rPr>
          <w:rFonts w:hint="eastAsia"/>
          <w:sz w:val="24"/>
        </w:rPr>
        <w:t xml:space="preserve"> for rank 2/3/4</w:t>
      </w:r>
      <w:r w:rsidRPr="00D76652">
        <w:rPr>
          <w:sz w:val="24"/>
        </w:rPr>
        <w:t xml:space="preserve">) for configuration c and </w:t>
      </w:r>
      <w:r w:rsidRPr="00D76652">
        <w:rPr>
          <w:rFonts w:hint="eastAsia"/>
          <w:sz w:val="24"/>
        </w:rPr>
        <w:t xml:space="preserve">rank </w:t>
      </w:r>
      <w:r w:rsidRPr="00D76652">
        <w:rPr>
          <w:sz w:val="24"/>
        </w:rPr>
        <w:t>r,</w:t>
      </w:r>
      <w:r w:rsidRPr="00D76652">
        <w:rPr>
          <w:rFonts w:hint="eastAsia"/>
          <w:sz w:val="24"/>
        </w:rPr>
        <w:t xml:space="preserve"> </w:t>
      </w:r>
      <m:oMath>
        <m:r>
          <w:rPr>
            <w:rFonts w:ascii="Cambria Math" w:hAnsi="Cambria Math"/>
            <w:sz w:val="24"/>
          </w:rPr>
          <m:t xml:space="preserve">c=1,2,...,8, </m:t>
        </m:r>
        <m:r>
          <w:rPr>
            <w:rFonts w:ascii="Cambria Math" w:hAnsi="Cambria Math" w:hint="eastAsia"/>
            <w:sz w:val="24"/>
          </w:rPr>
          <m:t>r=1,2,3,4</m:t>
        </m:r>
      </m:oMath>
      <w:r w:rsidRPr="00D76652">
        <w:rPr>
          <w:sz w:val="24"/>
        </w:rPr>
        <w:t>.</w:t>
      </w:r>
    </w:p>
    <w:p w14:paraId="63EB7C65"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sz w:val="24"/>
        </w:rPr>
      </w:pPr>
      <w:r w:rsidRPr="00D76652">
        <w:rPr>
          <w:sz w:val="24"/>
        </w:rPr>
        <w:t xml:space="preserve">From system level simulation conducted for Type II configuration </w:t>
      </w:r>
      <w:r w:rsidRPr="00D76652">
        <w:rPr>
          <w:i/>
          <w:iCs/>
          <w:sz w:val="24"/>
        </w:rPr>
        <w:t>c</w:t>
      </w:r>
      <w:r w:rsidRPr="00D76652">
        <w:rPr>
          <w:sz w:val="24"/>
        </w:rPr>
        <w:t>, denote t</w:t>
      </w:r>
      <w:r w:rsidRPr="00D76652">
        <w:rPr>
          <w:rFonts w:hint="eastAsia"/>
          <w:sz w:val="24"/>
        </w:rPr>
        <w:t>he rank distribution of PDSCHs at a given offered load</w:t>
      </w:r>
      <w:r w:rsidRPr="00D76652">
        <w:rPr>
          <w:sz w:val="24"/>
        </w:rPr>
        <w:t xml:space="preserve"> as </w:t>
      </w:r>
      <m:oMath>
        <m:r>
          <w:rPr>
            <w:rFonts w:ascii="Cambria Math" w:hAnsi="Cambria Math" w:hint="eastAsia"/>
            <w:sz w:val="24"/>
          </w:rPr>
          <m:t>R(</m:t>
        </m:r>
        <m:r>
          <w:rPr>
            <w:rFonts w:ascii="Cambria Math" w:hAnsi="Cambria Math"/>
            <w:sz w:val="24"/>
          </w:rPr>
          <m:t>c,</m:t>
        </m:r>
        <m:r>
          <w:rPr>
            <w:rFonts w:ascii="Cambria Math" w:hAnsi="Cambria Math" w:hint="eastAsia"/>
            <w:sz w:val="24"/>
          </w:rPr>
          <m:t>r), r=1, 2, 3, 4</m:t>
        </m:r>
        <m:r>
          <w:rPr>
            <w:rFonts w:ascii="Cambria Math" w:hAnsi="Cambria Math"/>
            <w:sz w:val="24"/>
          </w:rPr>
          <m:t>.</m:t>
        </m:r>
      </m:oMath>
      <w:r w:rsidRPr="00D76652">
        <w:rPr>
          <w:sz w:val="24"/>
        </w:rPr>
        <w:t xml:space="preserve"> </w:t>
      </w:r>
      <w:r w:rsidRPr="00D76652">
        <w:rPr>
          <w:rFonts w:hint="eastAsia"/>
          <w:sz w:val="24"/>
        </w:rPr>
        <w:t xml:space="preserve"> </w:t>
      </w:r>
      <w:r w:rsidRPr="00D76652">
        <w:rPr>
          <w:sz w:val="24"/>
        </w:rPr>
        <w:t>For example, with a given Type II configuration, if PDSCH’s rank distribution is</w:t>
      </w:r>
      <w:r w:rsidRPr="00D76652">
        <w:rPr>
          <w:rFonts w:hint="eastAsia"/>
          <w:sz w:val="24"/>
        </w:rPr>
        <w:t xml:space="preserve"> 10% at rank 1, 40% at rank 2, 40% at rank 3, 10% at rank 4</w:t>
      </w:r>
      <w:r w:rsidRPr="00D76652">
        <w:rPr>
          <w:sz w:val="24"/>
        </w:rPr>
        <w:t xml:space="preserve">, then </w:t>
      </w:r>
      <m:oMath>
        <m:r>
          <w:rPr>
            <w:rFonts w:ascii="Cambria Math" w:hAnsi="Cambria Math"/>
            <w:sz w:val="24"/>
          </w:rPr>
          <m:t>R(c,1)=0.1, R(c,2)=0.4, R(c,3)=0.4, R(c,4)=0.1</m:t>
        </m:r>
      </m:oMath>
      <w:r w:rsidRPr="00D76652">
        <w:rPr>
          <w:rFonts w:hint="eastAsia"/>
          <w:sz w:val="24"/>
        </w:rPr>
        <w:t>.</w:t>
      </w:r>
      <w:r w:rsidRPr="00D76652">
        <w:rPr>
          <w:rStyle w:val="apple-tab-span"/>
          <w:rFonts w:hint="eastAsia"/>
          <w:sz w:val="24"/>
        </w:rPr>
        <w:tab/>
      </w:r>
      <w:r w:rsidRPr="00D76652">
        <w:rPr>
          <w:rFonts w:hint="eastAsia"/>
          <w:sz w:val="24"/>
        </w:rPr>
        <w:t>Note gNB scheduler design may bear proprietary information, but the outcome of the gNB scheduling decision should be shared to understand under what conditions the gain of auto-encoder is achieved.</w:t>
      </w:r>
      <w:r w:rsidRPr="00D76652">
        <w:rPr>
          <w:sz w:val="24"/>
        </w:rPr>
        <w:t xml:space="preserve"> </w:t>
      </w:r>
    </w:p>
    <w:p w14:paraId="5C100C20"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rFonts w:ascii="Times New Roman" w:eastAsia="SimSun" w:hAnsi="Times New Roman"/>
          <w:sz w:val="24"/>
        </w:rPr>
      </w:pPr>
      <w:r w:rsidRPr="00D76652">
        <w:rPr>
          <w:rFonts w:hint="eastAsia"/>
          <w:sz w:val="24"/>
        </w:rPr>
        <w:t xml:space="preserve"> </w:t>
      </w:r>
      <w:r w:rsidRPr="00D76652">
        <w:rPr>
          <w:sz w:val="24"/>
        </w:rPr>
        <w:t xml:space="preserve">Let </w:t>
      </w:r>
      <m:oMath>
        <m:r>
          <w:rPr>
            <w:rFonts w:ascii="Cambria Math" w:hAnsi="Cambria Math" w:hint="eastAsia"/>
            <w:sz w:val="24"/>
          </w:rPr>
          <m:t>M</m:t>
        </m:r>
        <m:d>
          <m:dPr>
            <m:ctrlPr>
              <w:rPr>
                <w:rFonts w:ascii="Cambria Math" w:hAnsi="Cambria Math"/>
                <w:i/>
                <w:sz w:val="24"/>
              </w:rPr>
            </m:ctrlPr>
          </m:dPr>
          <m:e>
            <m:r>
              <w:rPr>
                <w:rFonts w:ascii="Cambria Math" w:hAnsi="Cambria Math"/>
                <w:sz w:val="24"/>
              </w:rPr>
              <m:t>c,</m:t>
            </m:r>
            <m:r>
              <w:rPr>
                <w:rFonts w:ascii="Cambria Math" w:hAnsi="Cambria Math" w:hint="eastAsia"/>
                <w:sz w:val="24"/>
              </w:rPr>
              <m:t>r</m:t>
            </m:r>
          </m:e>
        </m:d>
        <m:r>
          <w:rPr>
            <w:rFonts w:ascii="Cambria Math" w:hAnsi="Cambria Math" w:hint="eastAsia"/>
            <w:sz w:val="24"/>
          </w:rPr>
          <m:t>,r=1,2,3,4</m:t>
        </m:r>
      </m:oMath>
      <w:r w:rsidRPr="00D76652">
        <w:rPr>
          <w:sz w:val="24"/>
        </w:rPr>
        <w:t xml:space="preserve"> be t</w:t>
      </w:r>
      <w:r w:rsidRPr="00D76652">
        <w:rPr>
          <w:rFonts w:hint="eastAsia"/>
          <w:sz w:val="24"/>
        </w:rPr>
        <w:t>he average number of actual non-zero coefficients at different ranks at the chosen Type II configuration</w:t>
      </w:r>
      <w:r w:rsidRPr="00D76652">
        <w:rPr>
          <w:sz w:val="24"/>
        </w:rPr>
        <w:t xml:space="preserve">. Note with Type II configuration 1 or 2, typically the maximum number of non-zero linear combination coefficients is taken. For other Type configurations, then depending on the delay spread, the reported non-zero linear combination coefficients can be fewer than the maximum allowed by specification, in another word </w:t>
      </w:r>
      <m:oMath>
        <m:r>
          <w:rPr>
            <w:rFonts w:ascii="Cambria Math" w:hAnsi="Cambria Math"/>
            <w:sz w:val="24"/>
          </w:rPr>
          <m:t>M</m:t>
        </m:r>
        <m:d>
          <m:dPr>
            <m:ctrlPr>
              <w:rPr>
                <w:rFonts w:ascii="Cambria Math" w:hAnsi="Cambria Math"/>
                <w:i/>
                <w:sz w:val="24"/>
              </w:rPr>
            </m:ctrlPr>
          </m:dPr>
          <m:e>
            <m:r>
              <w:rPr>
                <w:rFonts w:ascii="Cambria Math" w:hAnsi="Cambria Math"/>
                <w:sz w:val="24"/>
              </w:rPr>
              <m:t>c,r</m:t>
            </m:r>
          </m:e>
        </m:d>
        <m:r>
          <w:rPr>
            <w:rFonts w:ascii="Cambria Math" w:hAnsi="Cambria Math"/>
            <w:sz w:val="24"/>
          </w:rPr>
          <m:t>&lt;N</m:t>
        </m:r>
        <m:d>
          <m:dPr>
            <m:ctrlPr>
              <w:rPr>
                <w:rFonts w:ascii="Cambria Math" w:hAnsi="Cambria Math"/>
                <w:i/>
                <w:sz w:val="24"/>
              </w:rPr>
            </m:ctrlPr>
          </m:dPr>
          <m:e>
            <m:r>
              <w:rPr>
                <w:rFonts w:ascii="Cambria Math" w:hAnsi="Cambria Math"/>
                <w:sz w:val="24"/>
              </w:rPr>
              <m:t>c,r</m:t>
            </m:r>
          </m:e>
        </m:d>
        <m:r>
          <w:rPr>
            <w:rFonts w:ascii="Cambria Math" w:hAnsi="Cambria Math"/>
            <w:sz w:val="24"/>
          </w:rPr>
          <m:t>.</m:t>
        </m:r>
      </m:oMath>
    </w:p>
    <w:p w14:paraId="6EAE14DE" w14:textId="77777777" w:rsidR="005B5826" w:rsidRPr="00D76652"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sz w:val="24"/>
        </w:rPr>
      </w:pPr>
      <w:r w:rsidRPr="00D76652">
        <w:rPr>
          <w:rFonts w:hint="eastAsia"/>
          <w:sz w:val="24"/>
        </w:rPr>
        <w:t>Then the average Type II feedback overhead</w:t>
      </w:r>
      <w:r w:rsidRPr="00D76652">
        <w:rPr>
          <w:sz w:val="24"/>
        </w:rPr>
        <w:t xml:space="preserve"> (in bits) at configuration </w:t>
      </w:r>
      <m:oMath>
        <m:r>
          <w:rPr>
            <w:rFonts w:ascii="Cambria Math" w:hAnsi="Cambria Math"/>
            <w:sz w:val="24"/>
          </w:rPr>
          <m:t>c</m:t>
        </m:r>
        <m:r>
          <w:rPr>
            <w:rFonts w:ascii="Cambria Math" w:hAnsi="Cambria Math" w:hint="eastAsia"/>
            <w:sz w:val="24"/>
          </w:rPr>
          <m:t xml:space="preserve"> </m:t>
        </m:r>
      </m:oMath>
      <w:r w:rsidRPr="00D76652">
        <w:rPr>
          <w:rFonts w:hint="eastAsia"/>
          <w:sz w:val="24"/>
        </w:rPr>
        <w:t>is given by</w:t>
      </w:r>
    </w:p>
    <w:p w14:paraId="27638269" w14:textId="5E18EF9D" w:rsidR="005B5826" w:rsidRPr="00D76652" w:rsidRDefault="005B5826" w:rsidP="005B5826">
      <w:pPr>
        <w:pStyle w:val="ListParagraph"/>
        <w:ind w:leftChars="0" w:left="1800" w:firstLine="0"/>
        <w:rPr>
          <w:rFonts w:ascii="Times New Roman" w:eastAsia="SimSun" w:hAnsi="Times New Roman"/>
          <w:sz w:val="24"/>
        </w:rPr>
      </w:pPr>
      <w:r w:rsidRPr="00D76652">
        <w:rPr>
          <w:rFonts w:hint="eastAsia"/>
          <w:sz w:val="24"/>
        </w:rPr>
        <w:t> </w:t>
      </w:r>
      <m:oMath>
        <m:nary>
          <m:naryPr>
            <m:chr m:val="∑"/>
            <m:ctrlPr>
              <w:rPr>
                <w:rFonts w:ascii="Cambria Math" w:hAnsi="Cambria Math"/>
                <w:sz w:val="24"/>
              </w:rPr>
            </m:ctrlPr>
          </m:naryPr>
          <m:sub>
            <m:r>
              <w:rPr>
                <w:rFonts w:ascii="Cambria Math" w:hAnsi="Cambria Math"/>
                <w:sz w:val="24"/>
              </w:rPr>
              <m:t>r=1</m:t>
            </m:r>
            <m:ctrlPr>
              <w:rPr>
                <w:rFonts w:ascii="Cambria Math" w:hAnsi="Cambria Math"/>
                <w:i/>
                <w:sz w:val="24"/>
              </w:rPr>
            </m:ctrlPr>
          </m:sub>
          <m:sup>
            <m:r>
              <w:rPr>
                <w:rFonts w:ascii="Cambria Math" w:hAnsi="Cambria Math"/>
                <w:sz w:val="24"/>
              </w:rPr>
              <m:t>4</m:t>
            </m:r>
            <m:ctrlPr>
              <w:rPr>
                <w:rFonts w:ascii="Cambria Math" w:hAnsi="Cambria Math"/>
                <w:i/>
                <w:sz w:val="24"/>
              </w:rPr>
            </m:ctrlPr>
          </m:sup>
          <m:e>
            <m:d>
              <m:dPr>
                <m:ctrlPr>
                  <w:rPr>
                    <w:rFonts w:ascii="Cambria Math" w:hAnsi="Cambria Math"/>
                    <w:i/>
                    <w:sz w:val="24"/>
                  </w:rPr>
                </m:ctrlPr>
              </m:dPr>
              <m:e>
                <m:r>
                  <w:rPr>
                    <w:rFonts w:ascii="Cambria Math" w:hAnsi="Cambria Math"/>
                    <w:sz w:val="24"/>
                  </w:rPr>
                  <m:t>B</m:t>
                </m:r>
                <m:d>
                  <m:dPr>
                    <m:ctrlPr>
                      <w:rPr>
                        <w:rFonts w:ascii="Cambria Math" w:hAnsi="Cambria Math"/>
                        <w:i/>
                        <w:sz w:val="24"/>
                      </w:rPr>
                    </m:ctrlPr>
                  </m:dPr>
                  <m:e>
                    <m:r>
                      <w:rPr>
                        <w:rFonts w:ascii="Cambria Math" w:hAnsi="Cambria Math"/>
                        <w:sz w:val="24"/>
                      </w:rPr>
                      <m:t>c,r</m:t>
                    </m:r>
                  </m:e>
                </m:d>
                <m:r>
                  <w:rPr>
                    <w:rFonts w:ascii="Cambria Math" w:hAnsi="Cambria Math"/>
                    <w:sz w:val="24"/>
                  </w:rPr>
                  <m:t>-</m:t>
                </m:r>
                <m:d>
                  <m:dPr>
                    <m:ctrlPr>
                      <w:rPr>
                        <w:rFonts w:ascii="Cambria Math" w:hAnsi="Cambria Math"/>
                        <w:i/>
                        <w:sz w:val="24"/>
                      </w:rPr>
                    </m:ctrlPr>
                  </m:dPr>
                  <m:e>
                    <m:r>
                      <w:rPr>
                        <w:rFonts w:ascii="Cambria Math" w:hAnsi="Cambria Math"/>
                        <w:sz w:val="24"/>
                      </w:rPr>
                      <m:t>N</m:t>
                    </m:r>
                    <m:d>
                      <m:dPr>
                        <m:ctrlPr>
                          <w:rPr>
                            <w:rFonts w:ascii="Cambria Math" w:hAnsi="Cambria Math"/>
                            <w:i/>
                            <w:sz w:val="24"/>
                          </w:rPr>
                        </m:ctrlPr>
                      </m:dPr>
                      <m:e>
                        <m:r>
                          <w:rPr>
                            <w:rFonts w:ascii="Cambria Math" w:hAnsi="Cambria Math"/>
                            <w:sz w:val="24"/>
                          </w:rPr>
                          <m:t>c,r</m:t>
                        </m:r>
                      </m:e>
                    </m:d>
                    <m:r>
                      <w:rPr>
                        <w:rFonts w:ascii="Cambria Math" w:hAnsi="Cambria Math"/>
                        <w:sz w:val="24"/>
                      </w:rPr>
                      <m:t>-M(c,r</m:t>
                    </m:r>
                  </m:e>
                </m:d>
                <m:r>
                  <m:rPr>
                    <m:sty m:val="p"/>
                  </m:rPr>
                  <w:rPr>
                    <w:rFonts w:ascii="Cambria Math" w:hAnsi="Cambria Math"/>
                    <w:sz w:val="24"/>
                  </w:rPr>
                  <m:t>⋅</m:t>
                </m:r>
                <m:r>
                  <w:rPr>
                    <w:rFonts w:ascii="Cambria Math" w:hAnsi="Cambria Math"/>
                    <w:sz w:val="24"/>
                  </w:rPr>
                  <m:t>7</m:t>
                </m:r>
              </m:e>
            </m:d>
            <m:r>
              <w:rPr>
                <w:rFonts w:ascii="Cambria Math" w:hAnsi="Cambria Math"/>
                <w:sz w:val="24"/>
              </w:rPr>
              <m:t>)R</m:t>
            </m:r>
            <m:d>
              <m:dPr>
                <m:ctrlPr>
                  <w:rPr>
                    <w:rFonts w:ascii="Cambria Math" w:hAnsi="Cambria Math"/>
                    <w:i/>
                    <w:sz w:val="24"/>
                  </w:rPr>
                </m:ctrlPr>
              </m:dPr>
              <m:e>
                <m:r>
                  <w:rPr>
                    <w:rFonts w:ascii="Cambria Math" w:hAnsi="Cambria Math"/>
                    <w:sz w:val="24"/>
                  </w:rPr>
                  <m:t>c,r</m:t>
                </m:r>
              </m:e>
            </m:d>
            <m:ctrlPr>
              <w:rPr>
                <w:rFonts w:ascii="Cambria Math" w:hAnsi="Cambria Math"/>
                <w:i/>
                <w:sz w:val="24"/>
              </w:rPr>
            </m:ctrlPr>
          </m:e>
        </m:nary>
        <m:r>
          <w:rPr>
            <w:rFonts w:ascii="Cambria Math" w:hAnsi="Cambria Math"/>
            <w:sz w:val="24"/>
          </w:rPr>
          <m:t>.</m:t>
        </m:r>
      </m:oMath>
    </w:p>
    <w:p w14:paraId="2F8EB011" w14:textId="77777777" w:rsidR="005B5826" w:rsidRPr="00D76652" w:rsidRDefault="005B5826" w:rsidP="005B5826">
      <w:pPr>
        <w:ind w:left="720" w:firstLine="720"/>
        <w:jc w:val="both"/>
      </w:pPr>
      <w:r w:rsidRPr="00D76652">
        <w:rPr>
          <w:rFonts w:hint="eastAsia"/>
        </w:rPr>
        <w:t xml:space="preserve"> </w:t>
      </w:r>
      <w:r w:rsidRPr="00D76652">
        <w:t xml:space="preserve">Note: </w:t>
      </w:r>
      <w:r w:rsidRPr="00D76652">
        <w:rPr>
          <w:rFonts w:hint="eastAsia"/>
        </w:rPr>
        <w:t>7 bits for each non-zero coefficients: 3 bits for amplitude and 4 bits for phase)</w:t>
      </w:r>
    </w:p>
    <w:p w14:paraId="10053F51" w14:textId="77777777" w:rsidR="005B5826" w:rsidRPr="00D76652" w:rsidRDefault="005B5826" w:rsidP="005B5826">
      <w:pPr>
        <w:jc w:val="both"/>
      </w:pPr>
    </w:p>
    <w:p w14:paraId="345AB050" w14:textId="77777777" w:rsidR="005B5826" w:rsidRPr="00D76652" w:rsidRDefault="005B5826" w:rsidP="005B5826">
      <w:r w:rsidRPr="00D76652">
        <w:rPr>
          <w:rFonts w:hint="eastAsia"/>
        </w:rPr>
        <w:lastRenderedPageBreak/>
        <w:t>Similarly for auto encoders, the rank distribution can be also reported, so the average feedback overhead is</w:t>
      </w:r>
      <w:r w:rsidRPr="00D76652">
        <w:t xml:space="preserve">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r>
              <w:rPr>
                <w:rFonts w:ascii="Cambria Math" w:hAnsi="Cambria Math"/>
              </w:rPr>
              <m:t>A</m:t>
            </m:r>
            <m:d>
              <m:dPr>
                <m:ctrlPr>
                  <w:rPr>
                    <w:rFonts w:ascii="Cambria Math" w:hAnsi="Cambria Math"/>
                    <w:i/>
                  </w:rPr>
                </m:ctrlPr>
              </m:dPr>
              <m:e>
                <m:r>
                  <w:rPr>
                    <w:rFonts w:ascii="Cambria Math" w:hAnsi="Cambria Math"/>
                  </w:rPr>
                  <m:t>r</m:t>
                </m:r>
              </m:e>
            </m:d>
            <m:sSup>
              <m:sSupPr>
                <m:ctrlPr>
                  <w:rPr>
                    <w:rFonts w:ascii="Cambria Math" w:hAnsi="Cambria Math"/>
                    <w:i/>
                  </w:rPr>
                </m:ctrlPr>
              </m:sSupPr>
              <m:e>
                <m:r>
                  <w:rPr>
                    <w:rFonts w:ascii="Cambria Math" w:hAnsi="Cambria Math"/>
                  </w:rPr>
                  <m:t>R</m:t>
                </m:r>
              </m:e>
              <m:sup>
                <m:r>
                  <w:rPr>
                    <w:rFonts w:ascii="Cambria Math" w:hAnsi="Cambria Math"/>
                  </w:rPr>
                  <m:t>'</m:t>
                </m:r>
              </m:sup>
            </m:sSup>
            <m:d>
              <m:dPr>
                <m:ctrlPr>
                  <w:rPr>
                    <w:rFonts w:ascii="Cambria Math" w:hAnsi="Cambria Math"/>
                    <w:i/>
                  </w:rPr>
                </m:ctrlPr>
              </m:dPr>
              <m:e>
                <m:r>
                  <w:rPr>
                    <w:rFonts w:ascii="Cambria Math" w:hAnsi="Cambria Math"/>
                  </w:rPr>
                  <m:t>r</m:t>
                </m:r>
              </m:e>
            </m:d>
            <m:ctrlPr>
              <w:rPr>
                <w:rFonts w:ascii="Cambria Math" w:hAnsi="Cambria Math"/>
                <w:i/>
              </w:rPr>
            </m:ctrlPr>
          </m:e>
        </m:nary>
      </m:oMath>
      <w:r w:rsidRPr="00D76652">
        <w:rPr>
          <w:rFonts w:hint="eastAsia"/>
        </w:rPr>
        <w:t xml:space="preserve"> where A(r) is the number of feedback bits at a given rank</w:t>
      </w:r>
      <w:r w:rsidRPr="00D76652">
        <w:t xml:space="preserve"> for an autoencoder</w:t>
      </w:r>
      <w:r w:rsidRPr="00D76652">
        <w:rPr>
          <w:rFonts w:hint="eastAsia"/>
        </w:rPr>
        <w:t xml:space="preserve">, and </w:t>
      </w:r>
      <m:oMath>
        <m:r>
          <w:rPr>
            <w:rFonts w:ascii="Cambria Math" w:hAnsi="Cambria Math"/>
          </w:rPr>
          <m:t>R'(r)</m:t>
        </m:r>
      </m:oMath>
      <w:r w:rsidRPr="00D76652">
        <w:rPr>
          <w:rFonts w:hint="eastAsia"/>
        </w:rPr>
        <w:t xml:space="preserve"> is the rank distribution at a given offered load.</w:t>
      </w:r>
    </w:p>
    <w:p w14:paraId="162AB525" w14:textId="38A2106A" w:rsidR="005B5826" w:rsidRPr="00D76652" w:rsidRDefault="005B5826" w:rsidP="005B5826"/>
    <w:p w14:paraId="3C5C877A" w14:textId="4895C8E2" w:rsidR="005B5826" w:rsidRPr="00D76652" w:rsidRDefault="005B5826" w:rsidP="005B5826">
      <w:r w:rsidRPr="00D76652">
        <w:t>We provide two tables below for B(</w:t>
      </w:r>
      <w:proofErr w:type="spellStart"/>
      <w:proofErr w:type="gramStart"/>
      <w:r w:rsidRPr="00D76652">
        <w:t>c,r</w:t>
      </w:r>
      <w:proofErr w:type="spellEnd"/>
      <w:proofErr w:type="gramEnd"/>
      <w:r w:rsidRPr="00D76652">
        <w:t>) and N(</w:t>
      </w:r>
      <w:proofErr w:type="spellStart"/>
      <w:r w:rsidRPr="00D76652">
        <w:t>c,r</w:t>
      </w:r>
      <w:proofErr w:type="spellEnd"/>
      <w:r w:rsidRPr="00D76652">
        <w:t>) for alignment with companies. We have</w:t>
      </w:r>
    </w:p>
    <w:p w14:paraId="5E3034B8" w14:textId="7A63521A" w:rsidR="005B5826" w:rsidRPr="00D76652" w:rsidRDefault="005B5826" w:rsidP="005B5826"/>
    <w:p w14:paraId="4F51B8CA" w14:textId="0D2AF547" w:rsidR="005B5826" w:rsidRPr="00D76652" w:rsidRDefault="005B5826" w:rsidP="005B5826"/>
    <w:p w14:paraId="44105ABE" w14:textId="158120E7" w:rsidR="005B5826" w:rsidRPr="00D76652" w:rsidRDefault="002372D9" w:rsidP="002372D9">
      <w:pPr>
        <w:jc w:val="center"/>
        <w:rPr>
          <w:b/>
          <w:bCs/>
        </w:rPr>
      </w:pPr>
      <w:r w:rsidRPr="00D76652">
        <w:rPr>
          <w:b/>
          <w:bCs/>
        </w:rPr>
        <w:t>Table I: M</w:t>
      </w:r>
      <w:r w:rsidRPr="00D76652">
        <w:rPr>
          <w:rFonts w:hint="eastAsia"/>
          <w:b/>
          <w:bCs/>
        </w:rPr>
        <w:t>aximum feedback overhead</w:t>
      </w:r>
      <w:r w:rsidRPr="00D76652">
        <w:rPr>
          <w:b/>
          <w:bCs/>
        </w:rPr>
        <w:t xml:space="preserve"> (in bits)</w:t>
      </w:r>
      <w:r w:rsidRPr="00D76652">
        <w:rPr>
          <w:rFonts w:hint="eastAsia"/>
          <w:b/>
          <w:bCs/>
        </w:rPr>
        <w:t xml:space="preserve"> of Type II </w:t>
      </w:r>
      <w:r w:rsidRPr="00D76652">
        <w:rPr>
          <w:b/>
          <w:bCs/>
        </w:rPr>
        <w:t>for</w:t>
      </w:r>
      <w:r w:rsidRPr="00D76652">
        <w:rPr>
          <w:rFonts w:hint="eastAsia"/>
          <w:b/>
          <w:bCs/>
        </w:rPr>
        <w:t xml:space="preserve"> </w:t>
      </w:r>
      <w:r w:rsidRPr="00D76652">
        <w:rPr>
          <w:b/>
          <w:bCs/>
        </w:rPr>
        <w:t>configuration</w:t>
      </w:r>
    </w:p>
    <w:p w14:paraId="43637271" w14:textId="592A33A3" w:rsidR="005B5826" w:rsidRPr="00D76652" w:rsidRDefault="005B5826" w:rsidP="005B5826"/>
    <w:p w14:paraId="430BE535" w14:textId="3A64F8CC" w:rsidR="005B5826" w:rsidRPr="00D76652" w:rsidRDefault="005B5826" w:rsidP="005B5826"/>
    <w:p w14:paraId="4EA97C15" w14:textId="77777777" w:rsidR="005B5826" w:rsidRPr="00D76652" w:rsidRDefault="005B5826" w:rsidP="002372D9">
      <w:pPr>
        <w:ind w:left="1440"/>
        <w:jc w:val="center"/>
      </w:pPr>
    </w:p>
    <w:tbl>
      <w:tblPr>
        <w:tblW w:w="6500" w:type="dxa"/>
        <w:tblInd w:w="1440" w:type="dxa"/>
        <w:tblLook w:val="04A0" w:firstRow="1" w:lastRow="0" w:firstColumn="1" w:lastColumn="0" w:noHBand="0" w:noVBand="1"/>
      </w:tblPr>
      <w:tblGrid>
        <w:gridCol w:w="1300"/>
        <w:gridCol w:w="1300"/>
        <w:gridCol w:w="1300"/>
        <w:gridCol w:w="1300"/>
        <w:gridCol w:w="1300"/>
      </w:tblGrid>
      <w:tr w:rsidR="005B5826" w:rsidRPr="00D76652" w14:paraId="6726560E" w14:textId="77777777" w:rsidTr="002372D9">
        <w:trPr>
          <w:trHeight w:val="340"/>
        </w:trPr>
        <w:tc>
          <w:tcPr>
            <w:tcW w:w="1300" w:type="dxa"/>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7F741C3D" w14:textId="2E882B6B" w:rsidR="005B5826" w:rsidRPr="00D76652" w:rsidRDefault="005B5826" w:rsidP="002372D9">
            <w:pPr>
              <w:jc w:val="center"/>
              <w:rPr>
                <w:color w:val="000000"/>
              </w:rPr>
            </w:pPr>
          </w:p>
        </w:tc>
        <w:tc>
          <w:tcPr>
            <w:tcW w:w="5200" w:type="dxa"/>
            <w:gridSpan w:val="4"/>
            <w:tcBorders>
              <w:top w:val="single" w:sz="8" w:space="0" w:color="A3A3A3"/>
              <w:left w:val="nil"/>
              <w:bottom w:val="single" w:sz="8" w:space="0" w:color="A3A3A3"/>
              <w:right w:val="single" w:sz="8" w:space="0" w:color="A3A3A3"/>
            </w:tcBorders>
            <w:shd w:val="clear" w:color="auto" w:fill="auto"/>
            <w:vAlign w:val="center"/>
            <w:hideMark/>
          </w:tcPr>
          <w:p w14:paraId="246C3B29" w14:textId="38F6702D" w:rsidR="005B5826" w:rsidRPr="00D76652" w:rsidRDefault="005B5826" w:rsidP="002372D9">
            <w:pPr>
              <w:jc w:val="center"/>
              <w:rPr>
                <w:color w:val="000000"/>
              </w:rPr>
            </w:pPr>
            <w:r w:rsidRPr="00D76652">
              <w:rPr>
                <w:color w:val="000000"/>
              </w:rPr>
              <w:t>B(</w:t>
            </w:r>
            <w:proofErr w:type="spellStart"/>
            <w:proofErr w:type="gramStart"/>
            <w:r w:rsidRPr="00D76652">
              <w:rPr>
                <w:color w:val="000000"/>
              </w:rPr>
              <w:t>c,r</w:t>
            </w:r>
            <w:proofErr w:type="spellEnd"/>
            <w:proofErr w:type="gramEnd"/>
            <w:r w:rsidRPr="00D76652">
              <w:rPr>
                <w:color w:val="000000"/>
              </w:rPr>
              <w:t>)</w:t>
            </w:r>
          </w:p>
        </w:tc>
      </w:tr>
      <w:tr w:rsidR="005B5826" w:rsidRPr="00D76652" w14:paraId="5CCB4EC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44C03FD6" w14:textId="613A530D" w:rsidR="005B5826" w:rsidRPr="00D76652" w:rsidRDefault="005B5826" w:rsidP="002372D9">
            <w:pPr>
              <w:jc w:val="center"/>
              <w:rPr>
                <w:color w:val="000000"/>
              </w:rPr>
            </w:pPr>
          </w:p>
        </w:tc>
        <w:tc>
          <w:tcPr>
            <w:tcW w:w="1300" w:type="dxa"/>
            <w:tcBorders>
              <w:top w:val="nil"/>
              <w:left w:val="nil"/>
              <w:bottom w:val="single" w:sz="8" w:space="0" w:color="A3A3A3"/>
              <w:right w:val="single" w:sz="8" w:space="0" w:color="A3A3A3"/>
            </w:tcBorders>
            <w:shd w:val="clear" w:color="auto" w:fill="auto"/>
            <w:vAlign w:val="center"/>
            <w:hideMark/>
          </w:tcPr>
          <w:p w14:paraId="1E5DCC09" w14:textId="77777777" w:rsidR="005B5826" w:rsidRPr="00D76652" w:rsidRDefault="005B5826" w:rsidP="002372D9">
            <w:pPr>
              <w:jc w:val="center"/>
              <w:rPr>
                <w:color w:val="000000"/>
              </w:rPr>
            </w:pPr>
            <w:r w:rsidRPr="00D76652">
              <w:rPr>
                <w:color w:val="000000"/>
              </w:rPr>
              <w:t>rank 1</w:t>
            </w:r>
          </w:p>
        </w:tc>
        <w:tc>
          <w:tcPr>
            <w:tcW w:w="1300" w:type="dxa"/>
            <w:tcBorders>
              <w:top w:val="nil"/>
              <w:left w:val="nil"/>
              <w:bottom w:val="single" w:sz="8" w:space="0" w:color="A3A3A3"/>
              <w:right w:val="single" w:sz="8" w:space="0" w:color="A3A3A3"/>
            </w:tcBorders>
            <w:shd w:val="clear" w:color="auto" w:fill="auto"/>
            <w:vAlign w:val="center"/>
            <w:hideMark/>
          </w:tcPr>
          <w:p w14:paraId="0F694033" w14:textId="77777777" w:rsidR="005B5826" w:rsidRPr="00D76652" w:rsidRDefault="005B5826" w:rsidP="002372D9">
            <w:pPr>
              <w:jc w:val="center"/>
              <w:rPr>
                <w:color w:val="000000"/>
              </w:rPr>
            </w:pPr>
            <w:r w:rsidRPr="00D76652">
              <w:rPr>
                <w:color w:val="000000"/>
              </w:rPr>
              <w:t>rank 2</w:t>
            </w:r>
          </w:p>
        </w:tc>
        <w:tc>
          <w:tcPr>
            <w:tcW w:w="1300" w:type="dxa"/>
            <w:tcBorders>
              <w:top w:val="nil"/>
              <w:left w:val="nil"/>
              <w:bottom w:val="single" w:sz="8" w:space="0" w:color="A3A3A3"/>
              <w:right w:val="single" w:sz="8" w:space="0" w:color="A3A3A3"/>
            </w:tcBorders>
            <w:shd w:val="clear" w:color="auto" w:fill="auto"/>
            <w:vAlign w:val="center"/>
            <w:hideMark/>
          </w:tcPr>
          <w:p w14:paraId="53D0B094" w14:textId="77777777" w:rsidR="005B5826" w:rsidRPr="00D76652" w:rsidRDefault="005B5826" w:rsidP="002372D9">
            <w:pPr>
              <w:jc w:val="center"/>
              <w:rPr>
                <w:color w:val="000000"/>
              </w:rPr>
            </w:pPr>
            <w:r w:rsidRPr="00D76652">
              <w:rPr>
                <w:color w:val="000000"/>
              </w:rPr>
              <w:t>rank 3</w:t>
            </w:r>
          </w:p>
        </w:tc>
        <w:tc>
          <w:tcPr>
            <w:tcW w:w="1300" w:type="dxa"/>
            <w:tcBorders>
              <w:top w:val="nil"/>
              <w:left w:val="nil"/>
              <w:bottom w:val="single" w:sz="8" w:space="0" w:color="A3A3A3"/>
              <w:right w:val="single" w:sz="8" w:space="0" w:color="A3A3A3"/>
            </w:tcBorders>
            <w:shd w:val="clear" w:color="auto" w:fill="auto"/>
            <w:vAlign w:val="center"/>
            <w:hideMark/>
          </w:tcPr>
          <w:p w14:paraId="0813059F" w14:textId="77777777" w:rsidR="005B5826" w:rsidRPr="00D76652" w:rsidRDefault="005B5826" w:rsidP="002372D9">
            <w:pPr>
              <w:jc w:val="center"/>
              <w:rPr>
                <w:color w:val="000000"/>
              </w:rPr>
            </w:pPr>
            <w:r w:rsidRPr="00D76652">
              <w:rPr>
                <w:color w:val="000000"/>
              </w:rPr>
              <w:t>rank 4</w:t>
            </w:r>
          </w:p>
        </w:tc>
      </w:tr>
      <w:tr w:rsidR="005B5826" w:rsidRPr="00D76652" w14:paraId="562CB2A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7E9ABE20" w14:textId="77777777" w:rsidR="005B5826" w:rsidRPr="00D76652" w:rsidRDefault="005B5826" w:rsidP="002372D9">
            <w:pPr>
              <w:jc w:val="center"/>
              <w:rPr>
                <w:color w:val="000000"/>
              </w:rPr>
            </w:pPr>
            <w:r w:rsidRPr="00D76652">
              <w:rPr>
                <w:color w:val="000000"/>
              </w:rPr>
              <w:t>config 1</w:t>
            </w:r>
          </w:p>
        </w:tc>
        <w:tc>
          <w:tcPr>
            <w:tcW w:w="1300" w:type="dxa"/>
            <w:tcBorders>
              <w:top w:val="nil"/>
              <w:left w:val="nil"/>
              <w:bottom w:val="single" w:sz="8" w:space="0" w:color="A3A3A3"/>
              <w:right w:val="single" w:sz="8" w:space="0" w:color="A3A3A3"/>
            </w:tcBorders>
            <w:shd w:val="clear" w:color="auto" w:fill="auto"/>
            <w:vAlign w:val="center"/>
            <w:hideMark/>
          </w:tcPr>
          <w:p w14:paraId="117CBF8C" w14:textId="77777777" w:rsidR="005B5826" w:rsidRPr="00D76652" w:rsidRDefault="005B5826" w:rsidP="002372D9">
            <w:pPr>
              <w:jc w:val="center"/>
              <w:rPr>
                <w:color w:val="000000"/>
              </w:rPr>
            </w:pPr>
            <w:r w:rsidRPr="00D76652">
              <w:rPr>
                <w:color w:val="000000"/>
              </w:rPr>
              <w:t>62</w:t>
            </w:r>
          </w:p>
        </w:tc>
        <w:tc>
          <w:tcPr>
            <w:tcW w:w="1300" w:type="dxa"/>
            <w:tcBorders>
              <w:top w:val="nil"/>
              <w:left w:val="nil"/>
              <w:bottom w:val="single" w:sz="8" w:space="0" w:color="A3A3A3"/>
              <w:right w:val="single" w:sz="8" w:space="0" w:color="A3A3A3"/>
            </w:tcBorders>
            <w:shd w:val="clear" w:color="auto" w:fill="auto"/>
            <w:vAlign w:val="center"/>
            <w:hideMark/>
          </w:tcPr>
          <w:p w14:paraId="79CD2351" w14:textId="77777777" w:rsidR="005B5826" w:rsidRPr="00D76652" w:rsidRDefault="005B5826" w:rsidP="002372D9">
            <w:pPr>
              <w:jc w:val="center"/>
              <w:rPr>
                <w:color w:val="000000"/>
              </w:rPr>
            </w:pPr>
            <w:r w:rsidRPr="00D76652">
              <w:rPr>
                <w:color w:val="000000"/>
              </w:rPr>
              <w:t>110</w:t>
            </w:r>
          </w:p>
        </w:tc>
        <w:tc>
          <w:tcPr>
            <w:tcW w:w="1300" w:type="dxa"/>
            <w:tcBorders>
              <w:top w:val="nil"/>
              <w:left w:val="nil"/>
              <w:bottom w:val="single" w:sz="8" w:space="0" w:color="A3A3A3"/>
              <w:right w:val="single" w:sz="8" w:space="0" w:color="A3A3A3"/>
            </w:tcBorders>
            <w:shd w:val="clear" w:color="auto" w:fill="auto"/>
            <w:vAlign w:val="center"/>
            <w:hideMark/>
          </w:tcPr>
          <w:p w14:paraId="4DD0C2E0" w14:textId="77777777" w:rsidR="005B5826" w:rsidRPr="00D76652" w:rsidRDefault="005B5826" w:rsidP="002372D9">
            <w:pPr>
              <w:jc w:val="center"/>
              <w:rPr>
                <w:color w:val="000000"/>
              </w:rPr>
            </w:pPr>
            <w:r w:rsidRPr="00D76652">
              <w:rPr>
                <w:color w:val="000000"/>
              </w:rPr>
              <w:t>94</w:t>
            </w:r>
          </w:p>
        </w:tc>
        <w:tc>
          <w:tcPr>
            <w:tcW w:w="1300" w:type="dxa"/>
            <w:tcBorders>
              <w:top w:val="nil"/>
              <w:left w:val="nil"/>
              <w:bottom w:val="single" w:sz="8" w:space="0" w:color="A3A3A3"/>
              <w:right w:val="single" w:sz="8" w:space="0" w:color="A3A3A3"/>
            </w:tcBorders>
            <w:shd w:val="clear" w:color="auto" w:fill="auto"/>
            <w:vAlign w:val="center"/>
            <w:hideMark/>
          </w:tcPr>
          <w:p w14:paraId="5CD0ED4E" w14:textId="77777777" w:rsidR="005B5826" w:rsidRPr="00D76652" w:rsidRDefault="005B5826" w:rsidP="002372D9">
            <w:pPr>
              <w:jc w:val="center"/>
              <w:rPr>
                <w:color w:val="000000"/>
              </w:rPr>
            </w:pPr>
            <w:r w:rsidRPr="00D76652">
              <w:rPr>
                <w:color w:val="000000"/>
              </w:rPr>
              <w:t>102</w:t>
            </w:r>
          </w:p>
        </w:tc>
      </w:tr>
      <w:tr w:rsidR="005B5826" w:rsidRPr="00D76652" w14:paraId="02EBE79E"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0BCFCC41" w14:textId="77777777" w:rsidR="005B5826" w:rsidRPr="00D76652" w:rsidRDefault="005B5826" w:rsidP="002372D9">
            <w:pPr>
              <w:jc w:val="center"/>
              <w:rPr>
                <w:color w:val="000000"/>
              </w:rPr>
            </w:pPr>
            <w:r w:rsidRPr="00D76652">
              <w:rPr>
                <w:color w:val="000000"/>
              </w:rPr>
              <w:t>config 2</w:t>
            </w:r>
          </w:p>
        </w:tc>
        <w:tc>
          <w:tcPr>
            <w:tcW w:w="1300" w:type="dxa"/>
            <w:tcBorders>
              <w:top w:val="nil"/>
              <w:left w:val="nil"/>
              <w:bottom w:val="single" w:sz="8" w:space="0" w:color="A3A3A3"/>
              <w:right w:val="single" w:sz="8" w:space="0" w:color="A3A3A3"/>
            </w:tcBorders>
            <w:shd w:val="clear" w:color="auto" w:fill="auto"/>
            <w:vAlign w:val="center"/>
            <w:hideMark/>
          </w:tcPr>
          <w:p w14:paraId="3DDB8393" w14:textId="77777777" w:rsidR="005B5826" w:rsidRPr="00D76652" w:rsidRDefault="005B5826" w:rsidP="002372D9">
            <w:pPr>
              <w:jc w:val="center"/>
              <w:rPr>
                <w:color w:val="000000"/>
              </w:rPr>
            </w:pPr>
            <w:r w:rsidRPr="00D76652">
              <w:rPr>
                <w:color w:val="000000"/>
              </w:rPr>
              <w:t>92</w:t>
            </w:r>
          </w:p>
        </w:tc>
        <w:tc>
          <w:tcPr>
            <w:tcW w:w="1300" w:type="dxa"/>
            <w:tcBorders>
              <w:top w:val="nil"/>
              <w:left w:val="nil"/>
              <w:bottom w:val="single" w:sz="8" w:space="0" w:color="A3A3A3"/>
              <w:right w:val="single" w:sz="8" w:space="0" w:color="A3A3A3"/>
            </w:tcBorders>
            <w:shd w:val="clear" w:color="auto" w:fill="auto"/>
            <w:vAlign w:val="center"/>
            <w:hideMark/>
          </w:tcPr>
          <w:p w14:paraId="29536D74" w14:textId="77777777" w:rsidR="005B5826" w:rsidRPr="00D76652" w:rsidRDefault="005B5826" w:rsidP="002372D9">
            <w:pPr>
              <w:jc w:val="center"/>
              <w:rPr>
                <w:color w:val="000000"/>
              </w:rPr>
            </w:pPr>
            <w:r w:rsidRPr="00D76652">
              <w:rPr>
                <w:color w:val="000000"/>
              </w:rPr>
              <w:t>167</w:t>
            </w:r>
          </w:p>
        </w:tc>
        <w:tc>
          <w:tcPr>
            <w:tcW w:w="1300" w:type="dxa"/>
            <w:tcBorders>
              <w:top w:val="nil"/>
              <w:left w:val="nil"/>
              <w:bottom w:val="single" w:sz="8" w:space="0" w:color="A3A3A3"/>
              <w:right w:val="single" w:sz="8" w:space="0" w:color="A3A3A3"/>
            </w:tcBorders>
            <w:shd w:val="clear" w:color="auto" w:fill="auto"/>
            <w:vAlign w:val="center"/>
            <w:hideMark/>
          </w:tcPr>
          <w:p w14:paraId="009AC6D3" w14:textId="77777777" w:rsidR="005B5826" w:rsidRPr="00D76652" w:rsidRDefault="005B5826" w:rsidP="002372D9">
            <w:pPr>
              <w:jc w:val="center"/>
              <w:rPr>
                <w:color w:val="000000"/>
              </w:rPr>
            </w:pPr>
            <w:r w:rsidRPr="00D76652">
              <w:rPr>
                <w:color w:val="000000"/>
              </w:rPr>
              <w:t>151</w:t>
            </w:r>
          </w:p>
        </w:tc>
        <w:tc>
          <w:tcPr>
            <w:tcW w:w="1300" w:type="dxa"/>
            <w:tcBorders>
              <w:top w:val="nil"/>
              <w:left w:val="nil"/>
              <w:bottom w:val="single" w:sz="8" w:space="0" w:color="A3A3A3"/>
              <w:right w:val="single" w:sz="8" w:space="0" w:color="A3A3A3"/>
            </w:tcBorders>
            <w:shd w:val="clear" w:color="auto" w:fill="auto"/>
            <w:vAlign w:val="center"/>
            <w:hideMark/>
          </w:tcPr>
          <w:p w14:paraId="4CCA2B4C" w14:textId="77777777" w:rsidR="005B5826" w:rsidRPr="00D76652" w:rsidRDefault="005B5826" w:rsidP="002372D9">
            <w:pPr>
              <w:jc w:val="center"/>
              <w:rPr>
                <w:color w:val="000000"/>
              </w:rPr>
            </w:pPr>
            <w:r w:rsidRPr="00D76652">
              <w:rPr>
                <w:color w:val="000000"/>
              </w:rPr>
              <w:t>159</w:t>
            </w:r>
          </w:p>
        </w:tc>
      </w:tr>
      <w:tr w:rsidR="005B5826" w:rsidRPr="00D76652" w14:paraId="206E016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F2151A5" w14:textId="77777777" w:rsidR="005B5826" w:rsidRPr="00D76652" w:rsidRDefault="005B5826" w:rsidP="002372D9">
            <w:pPr>
              <w:jc w:val="center"/>
              <w:rPr>
                <w:color w:val="000000"/>
              </w:rPr>
            </w:pPr>
            <w:r w:rsidRPr="00D76652">
              <w:rPr>
                <w:color w:val="000000"/>
              </w:rPr>
              <w:t>config 3</w:t>
            </w:r>
          </w:p>
        </w:tc>
        <w:tc>
          <w:tcPr>
            <w:tcW w:w="1300" w:type="dxa"/>
            <w:tcBorders>
              <w:top w:val="nil"/>
              <w:left w:val="nil"/>
              <w:bottom w:val="single" w:sz="8" w:space="0" w:color="A3A3A3"/>
              <w:right w:val="single" w:sz="8" w:space="0" w:color="A3A3A3"/>
            </w:tcBorders>
            <w:shd w:val="clear" w:color="auto" w:fill="auto"/>
            <w:vAlign w:val="center"/>
            <w:hideMark/>
          </w:tcPr>
          <w:p w14:paraId="2C45F818" w14:textId="77777777" w:rsidR="005B5826" w:rsidRPr="00D76652" w:rsidRDefault="005B5826" w:rsidP="002372D9">
            <w:pPr>
              <w:jc w:val="center"/>
              <w:rPr>
                <w:color w:val="000000"/>
              </w:rPr>
            </w:pPr>
            <w:r w:rsidRPr="00D76652">
              <w:rPr>
                <w:color w:val="000000"/>
              </w:rPr>
              <w:t>112</w:t>
            </w:r>
          </w:p>
        </w:tc>
        <w:tc>
          <w:tcPr>
            <w:tcW w:w="1300" w:type="dxa"/>
            <w:tcBorders>
              <w:top w:val="nil"/>
              <w:left w:val="nil"/>
              <w:bottom w:val="single" w:sz="8" w:space="0" w:color="A3A3A3"/>
              <w:right w:val="single" w:sz="8" w:space="0" w:color="A3A3A3"/>
            </w:tcBorders>
            <w:shd w:val="clear" w:color="auto" w:fill="auto"/>
            <w:vAlign w:val="center"/>
            <w:hideMark/>
          </w:tcPr>
          <w:p w14:paraId="134B7056" w14:textId="77777777" w:rsidR="005B5826" w:rsidRPr="00D76652" w:rsidRDefault="005B5826" w:rsidP="002372D9">
            <w:pPr>
              <w:jc w:val="center"/>
              <w:rPr>
                <w:color w:val="000000"/>
              </w:rPr>
            </w:pPr>
            <w:r w:rsidRPr="00D76652">
              <w:rPr>
                <w:color w:val="000000"/>
              </w:rPr>
              <w:t>205</w:t>
            </w:r>
          </w:p>
        </w:tc>
        <w:tc>
          <w:tcPr>
            <w:tcW w:w="1300" w:type="dxa"/>
            <w:tcBorders>
              <w:top w:val="nil"/>
              <w:left w:val="nil"/>
              <w:bottom w:val="single" w:sz="8" w:space="0" w:color="A3A3A3"/>
              <w:right w:val="single" w:sz="8" w:space="0" w:color="A3A3A3"/>
            </w:tcBorders>
            <w:shd w:val="clear" w:color="auto" w:fill="auto"/>
            <w:vAlign w:val="center"/>
            <w:hideMark/>
          </w:tcPr>
          <w:p w14:paraId="50214EE2" w14:textId="77777777" w:rsidR="005B5826" w:rsidRPr="00D76652" w:rsidRDefault="005B5826" w:rsidP="002372D9">
            <w:pPr>
              <w:jc w:val="center"/>
              <w:rPr>
                <w:color w:val="000000"/>
              </w:rPr>
            </w:pPr>
            <w:r w:rsidRPr="00D76652">
              <w:rPr>
                <w:color w:val="000000"/>
              </w:rPr>
              <w:t>182</w:t>
            </w:r>
          </w:p>
        </w:tc>
        <w:tc>
          <w:tcPr>
            <w:tcW w:w="1300" w:type="dxa"/>
            <w:tcBorders>
              <w:top w:val="nil"/>
              <w:left w:val="nil"/>
              <w:bottom w:val="single" w:sz="8" w:space="0" w:color="A3A3A3"/>
              <w:right w:val="single" w:sz="8" w:space="0" w:color="A3A3A3"/>
            </w:tcBorders>
            <w:shd w:val="clear" w:color="auto" w:fill="auto"/>
            <w:vAlign w:val="center"/>
            <w:hideMark/>
          </w:tcPr>
          <w:p w14:paraId="28DC246C" w14:textId="77777777" w:rsidR="005B5826" w:rsidRPr="00D76652" w:rsidRDefault="005B5826" w:rsidP="002372D9">
            <w:pPr>
              <w:jc w:val="center"/>
              <w:rPr>
                <w:color w:val="000000"/>
              </w:rPr>
            </w:pPr>
            <w:r w:rsidRPr="00D76652">
              <w:rPr>
                <w:color w:val="000000"/>
              </w:rPr>
              <w:t>199</w:t>
            </w:r>
          </w:p>
        </w:tc>
      </w:tr>
      <w:tr w:rsidR="005B5826" w:rsidRPr="00D76652" w14:paraId="2429561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739834C" w14:textId="77777777" w:rsidR="005B5826" w:rsidRPr="00D76652" w:rsidRDefault="005B5826" w:rsidP="002372D9">
            <w:pPr>
              <w:jc w:val="center"/>
              <w:rPr>
                <w:color w:val="000000"/>
              </w:rPr>
            </w:pPr>
            <w:r w:rsidRPr="00D76652">
              <w:rPr>
                <w:color w:val="000000"/>
              </w:rPr>
              <w:t>config 4</w:t>
            </w:r>
          </w:p>
        </w:tc>
        <w:tc>
          <w:tcPr>
            <w:tcW w:w="1300" w:type="dxa"/>
            <w:tcBorders>
              <w:top w:val="nil"/>
              <w:left w:val="nil"/>
              <w:bottom w:val="single" w:sz="8" w:space="0" w:color="A3A3A3"/>
              <w:right w:val="single" w:sz="8" w:space="0" w:color="A3A3A3"/>
            </w:tcBorders>
            <w:shd w:val="clear" w:color="auto" w:fill="auto"/>
            <w:vAlign w:val="center"/>
            <w:hideMark/>
          </w:tcPr>
          <w:p w14:paraId="346EC623" w14:textId="77777777" w:rsidR="005B5826" w:rsidRPr="00D76652" w:rsidRDefault="005B5826" w:rsidP="002372D9">
            <w:pPr>
              <w:jc w:val="center"/>
              <w:rPr>
                <w:color w:val="000000"/>
              </w:rPr>
            </w:pPr>
            <w:r w:rsidRPr="00D76652">
              <w:rPr>
                <w:color w:val="000000"/>
              </w:rPr>
              <w:t>170</w:t>
            </w:r>
          </w:p>
        </w:tc>
        <w:tc>
          <w:tcPr>
            <w:tcW w:w="1300" w:type="dxa"/>
            <w:tcBorders>
              <w:top w:val="nil"/>
              <w:left w:val="nil"/>
              <w:bottom w:val="single" w:sz="8" w:space="0" w:color="A3A3A3"/>
              <w:right w:val="single" w:sz="8" w:space="0" w:color="A3A3A3"/>
            </w:tcBorders>
            <w:shd w:val="clear" w:color="auto" w:fill="auto"/>
            <w:vAlign w:val="center"/>
            <w:hideMark/>
          </w:tcPr>
          <w:p w14:paraId="18B40A27" w14:textId="77777777" w:rsidR="005B5826" w:rsidRPr="00D76652" w:rsidRDefault="005B5826" w:rsidP="002372D9">
            <w:pPr>
              <w:jc w:val="center"/>
              <w:rPr>
                <w:color w:val="000000"/>
              </w:rPr>
            </w:pPr>
            <w:r w:rsidRPr="00D76652">
              <w:rPr>
                <w:color w:val="000000"/>
              </w:rPr>
              <w:t>318</w:t>
            </w:r>
          </w:p>
        </w:tc>
        <w:tc>
          <w:tcPr>
            <w:tcW w:w="1300" w:type="dxa"/>
            <w:tcBorders>
              <w:top w:val="nil"/>
              <w:left w:val="nil"/>
              <w:bottom w:val="single" w:sz="8" w:space="0" w:color="A3A3A3"/>
              <w:right w:val="single" w:sz="8" w:space="0" w:color="A3A3A3"/>
            </w:tcBorders>
            <w:shd w:val="clear" w:color="auto" w:fill="auto"/>
            <w:vAlign w:val="center"/>
            <w:hideMark/>
          </w:tcPr>
          <w:p w14:paraId="4DF6410D" w14:textId="77777777" w:rsidR="005B5826" w:rsidRPr="00D76652" w:rsidRDefault="005B5826" w:rsidP="002372D9">
            <w:pPr>
              <w:jc w:val="center"/>
              <w:rPr>
                <w:color w:val="000000"/>
              </w:rPr>
            </w:pPr>
            <w:r w:rsidRPr="00D76652">
              <w:rPr>
                <w:color w:val="000000"/>
              </w:rPr>
              <w:t>295</w:t>
            </w:r>
          </w:p>
        </w:tc>
        <w:tc>
          <w:tcPr>
            <w:tcW w:w="1300" w:type="dxa"/>
            <w:tcBorders>
              <w:top w:val="nil"/>
              <w:left w:val="nil"/>
              <w:bottom w:val="single" w:sz="8" w:space="0" w:color="A3A3A3"/>
              <w:right w:val="single" w:sz="8" w:space="0" w:color="A3A3A3"/>
            </w:tcBorders>
            <w:shd w:val="clear" w:color="auto" w:fill="auto"/>
            <w:vAlign w:val="center"/>
            <w:hideMark/>
          </w:tcPr>
          <w:p w14:paraId="7B2A631D" w14:textId="77777777" w:rsidR="005B5826" w:rsidRPr="00D76652" w:rsidRDefault="005B5826" w:rsidP="002372D9">
            <w:pPr>
              <w:jc w:val="center"/>
              <w:rPr>
                <w:color w:val="000000"/>
              </w:rPr>
            </w:pPr>
            <w:r w:rsidRPr="00D76652">
              <w:rPr>
                <w:color w:val="000000"/>
              </w:rPr>
              <w:t>312</w:t>
            </w:r>
          </w:p>
        </w:tc>
      </w:tr>
      <w:tr w:rsidR="005B5826" w:rsidRPr="00D76652" w14:paraId="2BBA2ED5"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60D92C56" w14:textId="77777777" w:rsidR="005B5826" w:rsidRPr="00D76652" w:rsidRDefault="005B5826" w:rsidP="002372D9">
            <w:pPr>
              <w:jc w:val="center"/>
              <w:rPr>
                <w:color w:val="000000"/>
              </w:rPr>
            </w:pPr>
            <w:r w:rsidRPr="00D76652">
              <w:rPr>
                <w:color w:val="000000"/>
              </w:rPr>
              <w:t>config 5</w:t>
            </w:r>
          </w:p>
        </w:tc>
        <w:tc>
          <w:tcPr>
            <w:tcW w:w="1300" w:type="dxa"/>
            <w:tcBorders>
              <w:top w:val="nil"/>
              <w:left w:val="nil"/>
              <w:bottom w:val="single" w:sz="8" w:space="0" w:color="A3A3A3"/>
              <w:right w:val="single" w:sz="8" w:space="0" w:color="A3A3A3"/>
            </w:tcBorders>
            <w:shd w:val="clear" w:color="auto" w:fill="auto"/>
            <w:vAlign w:val="center"/>
            <w:hideMark/>
          </w:tcPr>
          <w:p w14:paraId="0686D9FB" w14:textId="77777777" w:rsidR="005B5826" w:rsidRPr="00D76652" w:rsidRDefault="005B5826" w:rsidP="002372D9">
            <w:pPr>
              <w:jc w:val="center"/>
              <w:rPr>
                <w:color w:val="000000"/>
              </w:rPr>
            </w:pPr>
            <w:r w:rsidRPr="00D76652">
              <w:rPr>
                <w:color w:val="000000"/>
              </w:rPr>
              <w:t>228</w:t>
            </w:r>
          </w:p>
        </w:tc>
        <w:tc>
          <w:tcPr>
            <w:tcW w:w="1300" w:type="dxa"/>
            <w:tcBorders>
              <w:top w:val="nil"/>
              <w:left w:val="nil"/>
              <w:bottom w:val="single" w:sz="8" w:space="0" w:color="A3A3A3"/>
              <w:right w:val="single" w:sz="8" w:space="0" w:color="A3A3A3"/>
            </w:tcBorders>
            <w:shd w:val="clear" w:color="auto" w:fill="auto"/>
            <w:vAlign w:val="center"/>
            <w:hideMark/>
          </w:tcPr>
          <w:p w14:paraId="7E651386" w14:textId="77777777" w:rsidR="005B5826" w:rsidRPr="00D76652" w:rsidRDefault="005B5826" w:rsidP="002372D9">
            <w:pPr>
              <w:jc w:val="center"/>
              <w:rPr>
                <w:color w:val="000000"/>
              </w:rPr>
            </w:pPr>
            <w:r w:rsidRPr="00D76652">
              <w:rPr>
                <w:color w:val="000000"/>
              </w:rPr>
              <w:t>431</w:t>
            </w:r>
          </w:p>
        </w:tc>
        <w:tc>
          <w:tcPr>
            <w:tcW w:w="1300" w:type="dxa"/>
            <w:tcBorders>
              <w:top w:val="nil"/>
              <w:left w:val="nil"/>
              <w:bottom w:val="single" w:sz="8" w:space="0" w:color="A3A3A3"/>
              <w:right w:val="single" w:sz="8" w:space="0" w:color="A3A3A3"/>
            </w:tcBorders>
            <w:shd w:val="clear" w:color="auto" w:fill="auto"/>
            <w:vAlign w:val="center"/>
            <w:hideMark/>
          </w:tcPr>
          <w:p w14:paraId="06AAF55E" w14:textId="77777777" w:rsidR="005B5826" w:rsidRPr="00D76652" w:rsidRDefault="005B5826" w:rsidP="002372D9">
            <w:pPr>
              <w:jc w:val="center"/>
              <w:rPr>
                <w:color w:val="000000"/>
              </w:rPr>
            </w:pPr>
            <w:r w:rsidRPr="00D76652">
              <w:rPr>
                <w:color w:val="000000"/>
              </w:rPr>
              <w:t>408</w:t>
            </w:r>
          </w:p>
        </w:tc>
        <w:tc>
          <w:tcPr>
            <w:tcW w:w="1300" w:type="dxa"/>
            <w:tcBorders>
              <w:top w:val="nil"/>
              <w:left w:val="nil"/>
              <w:bottom w:val="single" w:sz="8" w:space="0" w:color="A3A3A3"/>
              <w:right w:val="single" w:sz="8" w:space="0" w:color="A3A3A3"/>
            </w:tcBorders>
            <w:shd w:val="clear" w:color="auto" w:fill="auto"/>
            <w:vAlign w:val="center"/>
            <w:hideMark/>
          </w:tcPr>
          <w:p w14:paraId="6793CA06" w14:textId="77777777" w:rsidR="005B5826" w:rsidRPr="00D76652" w:rsidRDefault="005B5826" w:rsidP="002372D9">
            <w:pPr>
              <w:jc w:val="center"/>
              <w:rPr>
                <w:color w:val="000000"/>
              </w:rPr>
            </w:pPr>
            <w:r w:rsidRPr="00D76652">
              <w:rPr>
                <w:color w:val="000000"/>
              </w:rPr>
              <w:t>425</w:t>
            </w:r>
          </w:p>
        </w:tc>
      </w:tr>
      <w:tr w:rsidR="005B5826" w:rsidRPr="00D76652" w14:paraId="0C19C526"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0A37560" w14:textId="77777777" w:rsidR="005B5826" w:rsidRPr="00D76652" w:rsidRDefault="005B5826" w:rsidP="002372D9">
            <w:pPr>
              <w:jc w:val="center"/>
              <w:rPr>
                <w:color w:val="000000"/>
              </w:rPr>
            </w:pPr>
            <w:r w:rsidRPr="00D76652">
              <w:rPr>
                <w:color w:val="000000"/>
              </w:rPr>
              <w:t>config 6</w:t>
            </w:r>
          </w:p>
        </w:tc>
        <w:tc>
          <w:tcPr>
            <w:tcW w:w="1300" w:type="dxa"/>
            <w:tcBorders>
              <w:top w:val="nil"/>
              <w:left w:val="nil"/>
              <w:bottom w:val="single" w:sz="8" w:space="0" w:color="A3A3A3"/>
              <w:right w:val="single" w:sz="8" w:space="0" w:color="A3A3A3"/>
            </w:tcBorders>
            <w:shd w:val="clear" w:color="auto" w:fill="auto"/>
            <w:vAlign w:val="center"/>
            <w:hideMark/>
          </w:tcPr>
          <w:p w14:paraId="39DAAF1B" w14:textId="77777777" w:rsidR="005B5826" w:rsidRPr="00D76652" w:rsidRDefault="005B5826" w:rsidP="002372D9">
            <w:pPr>
              <w:jc w:val="center"/>
              <w:rPr>
                <w:color w:val="000000"/>
              </w:rPr>
            </w:pPr>
            <w:r w:rsidRPr="00D76652">
              <w:rPr>
                <w:color w:val="000000"/>
              </w:rPr>
              <w:t>282</w:t>
            </w:r>
          </w:p>
        </w:tc>
        <w:tc>
          <w:tcPr>
            <w:tcW w:w="1300" w:type="dxa"/>
            <w:tcBorders>
              <w:top w:val="nil"/>
              <w:left w:val="nil"/>
              <w:bottom w:val="single" w:sz="8" w:space="0" w:color="A3A3A3"/>
              <w:right w:val="single" w:sz="8" w:space="0" w:color="A3A3A3"/>
            </w:tcBorders>
            <w:shd w:val="clear" w:color="auto" w:fill="auto"/>
            <w:vAlign w:val="center"/>
            <w:hideMark/>
          </w:tcPr>
          <w:p w14:paraId="157C6060" w14:textId="77777777" w:rsidR="005B5826" w:rsidRPr="00D76652" w:rsidRDefault="005B5826" w:rsidP="002372D9">
            <w:pPr>
              <w:jc w:val="center"/>
              <w:rPr>
                <w:color w:val="000000"/>
              </w:rPr>
            </w:pPr>
            <w:r w:rsidRPr="00D76652">
              <w:rPr>
                <w:color w:val="000000"/>
              </w:rPr>
              <w:t>539</w:t>
            </w:r>
          </w:p>
        </w:tc>
        <w:tc>
          <w:tcPr>
            <w:tcW w:w="1300" w:type="dxa"/>
            <w:tcBorders>
              <w:top w:val="nil"/>
              <w:left w:val="nil"/>
              <w:bottom w:val="single" w:sz="8" w:space="0" w:color="A3A3A3"/>
              <w:right w:val="single" w:sz="8" w:space="0" w:color="A3A3A3"/>
            </w:tcBorders>
            <w:shd w:val="clear" w:color="auto" w:fill="auto"/>
            <w:vAlign w:val="center"/>
            <w:hideMark/>
          </w:tcPr>
          <w:p w14:paraId="5F89F3E0" w14:textId="77777777" w:rsidR="005B5826" w:rsidRPr="00D76652" w:rsidRDefault="005B5826" w:rsidP="002372D9">
            <w:pPr>
              <w:jc w:val="center"/>
              <w:rPr>
                <w:color w:val="000000"/>
              </w:rPr>
            </w:pPr>
            <w:r w:rsidRPr="00D76652">
              <w:rPr>
                <w:color w:val="000000"/>
              </w:rPr>
              <w:t>524</w:t>
            </w:r>
          </w:p>
        </w:tc>
        <w:tc>
          <w:tcPr>
            <w:tcW w:w="1300" w:type="dxa"/>
            <w:tcBorders>
              <w:top w:val="nil"/>
              <w:left w:val="nil"/>
              <w:bottom w:val="single" w:sz="8" w:space="0" w:color="A3A3A3"/>
              <w:right w:val="single" w:sz="8" w:space="0" w:color="A3A3A3"/>
            </w:tcBorders>
            <w:shd w:val="clear" w:color="auto" w:fill="auto"/>
            <w:vAlign w:val="center"/>
            <w:hideMark/>
          </w:tcPr>
          <w:p w14:paraId="4A5DD0A2" w14:textId="77777777" w:rsidR="005B5826" w:rsidRPr="00D76652" w:rsidRDefault="005B5826" w:rsidP="002372D9">
            <w:pPr>
              <w:jc w:val="center"/>
              <w:rPr>
                <w:color w:val="000000"/>
              </w:rPr>
            </w:pPr>
            <w:r w:rsidRPr="00D76652">
              <w:rPr>
                <w:color w:val="000000"/>
              </w:rPr>
              <w:t>561</w:t>
            </w:r>
          </w:p>
        </w:tc>
      </w:tr>
      <w:tr w:rsidR="005B5826" w:rsidRPr="00D76652" w14:paraId="52FB03C6"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53AD04AA" w14:textId="77777777" w:rsidR="005B5826" w:rsidRPr="00D76652" w:rsidRDefault="005B5826" w:rsidP="002372D9">
            <w:pPr>
              <w:jc w:val="center"/>
              <w:rPr>
                <w:color w:val="000000"/>
              </w:rPr>
            </w:pPr>
            <w:r w:rsidRPr="00D76652">
              <w:rPr>
                <w:color w:val="000000"/>
              </w:rPr>
              <w:t>config 7</w:t>
            </w:r>
          </w:p>
        </w:tc>
        <w:tc>
          <w:tcPr>
            <w:tcW w:w="1300" w:type="dxa"/>
            <w:tcBorders>
              <w:top w:val="nil"/>
              <w:left w:val="nil"/>
              <w:bottom w:val="single" w:sz="8" w:space="0" w:color="A3A3A3"/>
              <w:right w:val="single" w:sz="8" w:space="0" w:color="A3A3A3"/>
            </w:tcBorders>
            <w:shd w:val="clear" w:color="auto" w:fill="auto"/>
            <w:vAlign w:val="center"/>
            <w:hideMark/>
          </w:tcPr>
          <w:p w14:paraId="2F98E100" w14:textId="77777777" w:rsidR="005B5826" w:rsidRPr="00D76652" w:rsidRDefault="005B5826" w:rsidP="002372D9">
            <w:pPr>
              <w:jc w:val="center"/>
              <w:rPr>
                <w:color w:val="000000"/>
              </w:rPr>
            </w:pPr>
            <w:r w:rsidRPr="00D76652">
              <w:rPr>
                <w:color w:val="000000"/>
              </w:rPr>
              <w:t>246</w:t>
            </w:r>
          </w:p>
        </w:tc>
        <w:tc>
          <w:tcPr>
            <w:tcW w:w="1300" w:type="dxa"/>
            <w:tcBorders>
              <w:top w:val="nil"/>
              <w:left w:val="nil"/>
              <w:bottom w:val="single" w:sz="8" w:space="0" w:color="A3A3A3"/>
              <w:right w:val="single" w:sz="8" w:space="0" w:color="A3A3A3"/>
            </w:tcBorders>
            <w:shd w:val="clear" w:color="auto" w:fill="auto"/>
            <w:vAlign w:val="center"/>
            <w:hideMark/>
          </w:tcPr>
          <w:p w14:paraId="16FC7E6A" w14:textId="77777777" w:rsidR="005B5826" w:rsidRPr="00D76652" w:rsidRDefault="005B5826" w:rsidP="002372D9">
            <w:pPr>
              <w:jc w:val="center"/>
              <w:rPr>
                <w:color w:val="000000"/>
              </w:rPr>
            </w:pPr>
            <w:r w:rsidRPr="00D76652">
              <w:rPr>
                <w:color w:val="000000"/>
              </w:rPr>
              <w:t>467</w:t>
            </w:r>
          </w:p>
        </w:tc>
        <w:tc>
          <w:tcPr>
            <w:tcW w:w="1300" w:type="dxa"/>
            <w:tcBorders>
              <w:top w:val="nil"/>
              <w:left w:val="nil"/>
              <w:bottom w:val="single" w:sz="8" w:space="0" w:color="A3A3A3"/>
              <w:right w:val="single" w:sz="8" w:space="0" w:color="A3A3A3"/>
            </w:tcBorders>
            <w:shd w:val="clear" w:color="auto" w:fill="auto"/>
            <w:vAlign w:val="center"/>
            <w:hideMark/>
          </w:tcPr>
          <w:p w14:paraId="6F8A71EF" w14:textId="77777777" w:rsidR="005B5826" w:rsidRPr="00D76652" w:rsidRDefault="005B5826" w:rsidP="002372D9">
            <w:pPr>
              <w:jc w:val="center"/>
              <w:rPr>
                <w:color w:val="000000"/>
              </w:rPr>
            </w:pPr>
            <w:r w:rsidRPr="00D76652">
              <w:rPr>
                <w:color w:val="000000"/>
              </w:rPr>
              <w:t>437</w:t>
            </w:r>
          </w:p>
        </w:tc>
        <w:tc>
          <w:tcPr>
            <w:tcW w:w="1300" w:type="dxa"/>
            <w:tcBorders>
              <w:top w:val="nil"/>
              <w:left w:val="nil"/>
              <w:bottom w:val="single" w:sz="8" w:space="0" w:color="A3A3A3"/>
              <w:right w:val="single" w:sz="8" w:space="0" w:color="A3A3A3"/>
            </w:tcBorders>
            <w:shd w:val="clear" w:color="auto" w:fill="auto"/>
            <w:vAlign w:val="center"/>
            <w:hideMark/>
          </w:tcPr>
          <w:p w14:paraId="2D41DE54" w14:textId="77777777" w:rsidR="005B5826" w:rsidRPr="00D76652" w:rsidRDefault="005B5826" w:rsidP="002372D9">
            <w:pPr>
              <w:jc w:val="center"/>
              <w:rPr>
                <w:color w:val="000000"/>
              </w:rPr>
            </w:pPr>
            <w:r w:rsidRPr="00D76652">
              <w:rPr>
                <w:color w:val="000000"/>
              </w:rPr>
              <w:t>463</w:t>
            </w:r>
          </w:p>
        </w:tc>
      </w:tr>
      <w:tr w:rsidR="005B5826" w:rsidRPr="00D76652" w14:paraId="5A66674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02CC92CF" w14:textId="77777777" w:rsidR="005B5826" w:rsidRPr="00D76652" w:rsidRDefault="005B5826" w:rsidP="002372D9">
            <w:pPr>
              <w:jc w:val="center"/>
              <w:rPr>
                <w:color w:val="000000"/>
              </w:rPr>
            </w:pPr>
            <w:r w:rsidRPr="00D76652">
              <w:rPr>
                <w:color w:val="000000"/>
              </w:rPr>
              <w:t>config 8</w:t>
            </w:r>
          </w:p>
        </w:tc>
        <w:tc>
          <w:tcPr>
            <w:tcW w:w="1300" w:type="dxa"/>
            <w:tcBorders>
              <w:top w:val="nil"/>
              <w:left w:val="nil"/>
              <w:bottom w:val="single" w:sz="8" w:space="0" w:color="A3A3A3"/>
              <w:right w:val="single" w:sz="8" w:space="0" w:color="A3A3A3"/>
            </w:tcBorders>
            <w:shd w:val="clear" w:color="auto" w:fill="auto"/>
            <w:vAlign w:val="center"/>
            <w:hideMark/>
          </w:tcPr>
          <w:p w14:paraId="7D28B46F" w14:textId="77777777" w:rsidR="005B5826" w:rsidRPr="00D76652" w:rsidRDefault="005B5826" w:rsidP="002372D9">
            <w:pPr>
              <w:jc w:val="center"/>
              <w:rPr>
                <w:color w:val="000000"/>
              </w:rPr>
            </w:pPr>
            <w:r w:rsidRPr="00D76652">
              <w:rPr>
                <w:color w:val="000000"/>
              </w:rPr>
              <w:t>332</w:t>
            </w:r>
          </w:p>
        </w:tc>
        <w:tc>
          <w:tcPr>
            <w:tcW w:w="1300" w:type="dxa"/>
            <w:tcBorders>
              <w:top w:val="nil"/>
              <w:left w:val="nil"/>
              <w:bottom w:val="single" w:sz="8" w:space="0" w:color="A3A3A3"/>
              <w:right w:val="single" w:sz="8" w:space="0" w:color="A3A3A3"/>
            </w:tcBorders>
            <w:shd w:val="clear" w:color="auto" w:fill="auto"/>
            <w:vAlign w:val="center"/>
            <w:hideMark/>
          </w:tcPr>
          <w:p w14:paraId="1D9F1119" w14:textId="77777777" w:rsidR="005B5826" w:rsidRPr="00D76652" w:rsidRDefault="005B5826" w:rsidP="002372D9">
            <w:pPr>
              <w:jc w:val="center"/>
              <w:rPr>
                <w:color w:val="000000"/>
              </w:rPr>
            </w:pPr>
            <w:r w:rsidRPr="00D76652">
              <w:rPr>
                <w:color w:val="000000"/>
              </w:rPr>
              <w:t>636</w:t>
            </w:r>
          </w:p>
        </w:tc>
        <w:tc>
          <w:tcPr>
            <w:tcW w:w="1300" w:type="dxa"/>
            <w:tcBorders>
              <w:top w:val="nil"/>
              <w:left w:val="nil"/>
              <w:bottom w:val="single" w:sz="8" w:space="0" w:color="A3A3A3"/>
              <w:right w:val="single" w:sz="8" w:space="0" w:color="A3A3A3"/>
            </w:tcBorders>
            <w:shd w:val="clear" w:color="auto" w:fill="auto"/>
            <w:vAlign w:val="center"/>
            <w:hideMark/>
          </w:tcPr>
          <w:p w14:paraId="7A5F9F8E" w14:textId="77777777" w:rsidR="005B5826" w:rsidRPr="00D76652" w:rsidRDefault="005B5826" w:rsidP="002372D9">
            <w:pPr>
              <w:jc w:val="center"/>
              <w:rPr>
                <w:color w:val="000000"/>
              </w:rPr>
            </w:pPr>
            <w:r w:rsidRPr="00D76652">
              <w:rPr>
                <w:color w:val="000000"/>
              </w:rPr>
              <w:t>606</w:t>
            </w:r>
          </w:p>
        </w:tc>
        <w:tc>
          <w:tcPr>
            <w:tcW w:w="1300" w:type="dxa"/>
            <w:tcBorders>
              <w:top w:val="nil"/>
              <w:left w:val="nil"/>
              <w:bottom w:val="single" w:sz="8" w:space="0" w:color="A3A3A3"/>
              <w:right w:val="single" w:sz="8" w:space="0" w:color="A3A3A3"/>
            </w:tcBorders>
            <w:shd w:val="clear" w:color="auto" w:fill="auto"/>
            <w:vAlign w:val="center"/>
            <w:hideMark/>
          </w:tcPr>
          <w:p w14:paraId="4179029F" w14:textId="77777777" w:rsidR="005B5826" w:rsidRPr="00D76652" w:rsidRDefault="005B5826" w:rsidP="002372D9">
            <w:pPr>
              <w:jc w:val="center"/>
              <w:rPr>
                <w:color w:val="000000"/>
              </w:rPr>
            </w:pPr>
            <w:r w:rsidRPr="00D76652">
              <w:rPr>
                <w:color w:val="000000"/>
              </w:rPr>
              <w:t>632</w:t>
            </w:r>
          </w:p>
        </w:tc>
      </w:tr>
    </w:tbl>
    <w:p w14:paraId="2595D123" w14:textId="77777777" w:rsidR="005B5826" w:rsidRPr="00D76652" w:rsidRDefault="005B5826" w:rsidP="002372D9">
      <w:pPr>
        <w:ind w:left="1440"/>
        <w:jc w:val="center"/>
        <w:rPr>
          <w:b/>
          <w:bCs/>
        </w:rPr>
      </w:pPr>
    </w:p>
    <w:p w14:paraId="7F84EF39" w14:textId="36165957" w:rsidR="005B5826" w:rsidRPr="00D76652" w:rsidRDefault="002372D9" w:rsidP="002372D9">
      <w:pPr>
        <w:jc w:val="center"/>
        <w:rPr>
          <w:b/>
          <w:bCs/>
        </w:rPr>
      </w:pPr>
      <w:r w:rsidRPr="00D76652">
        <w:rPr>
          <w:b/>
          <w:bCs/>
        </w:rPr>
        <w:t>Table II: M</w:t>
      </w:r>
      <w:r w:rsidRPr="00D76652">
        <w:rPr>
          <w:rFonts w:hint="eastAsia"/>
          <w:b/>
          <w:bCs/>
        </w:rPr>
        <w:t xml:space="preserve">aximum number of non-zero </w:t>
      </w:r>
      <w:r w:rsidRPr="00D76652">
        <w:rPr>
          <w:b/>
          <w:bCs/>
        </w:rPr>
        <w:t>coefficients</w:t>
      </w:r>
    </w:p>
    <w:p w14:paraId="126E2BC9" w14:textId="77777777" w:rsidR="002372D9" w:rsidRPr="00D76652" w:rsidRDefault="002372D9" w:rsidP="002372D9">
      <w:pPr>
        <w:jc w:val="center"/>
        <w:rPr>
          <w:b/>
          <w:bCs/>
        </w:rPr>
      </w:pPr>
    </w:p>
    <w:tbl>
      <w:tblPr>
        <w:tblW w:w="4720" w:type="dxa"/>
        <w:tblInd w:w="2047" w:type="dxa"/>
        <w:tblLook w:val="04A0" w:firstRow="1" w:lastRow="0" w:firstColumn="1" w:lastColumn="0" w:noHBand="0" w:noVBand="1"/>
      </w:tblPr>
      <w:tblGrid>
        <w:gridCol w:w="1300"/>
        <w:gridCol w:w="1300"/>
        <w:gridCol w:w="2120"/>
      </w:tblGrid>
      <w:tr w:rsidR="005B5826" w:rsidRPr="00D76652" w14:paraId="52AF45AA" w14:textId="77777777" w:rsidTr="002372D9">
        <w:trPr>
          <w:trHeight w:val="340"/>
        </w:trPr>
        <w:tc>
          <w:tcPr>
            <w:tcW w:w="1300" w:type="dxa"/>
            <w:tcBorders>
              <w:top w:val="single" w:sz="4" w:space="0" w:color="auto"/>
              <w:left w:val="single" w:sz="4" w:space="0" w:color="auto"/>
              <w:bottom w:val="single" w:sz="4" w:space="0" w:color="auto"/>
              <w:right w:val="nil"/>
            </w:tcBorders>
            <w:shd w:val="clear" w:color="auto" w:fill="auto"/>
            <w:noWrap/>
            <w:vAlign w:val="bottom"/>
            <w:hideMark/>
          </w:tcPr>
          <w:p w14:paraId="29DA50CC" w14:textId="393FD600" w:rsidR="005B5826" w:rsidRPr="00D76652" w:rsidRDefault="005B5826" w:rsidP="002372D9">
            <w:pPr>
              <w:jc w:val="center"/>
              <w:rPr>
                <w:color w:val="000000"/>
              </w:rPr>
            </w:pP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A7BF3" w14:textId="77777777" w:rsidR="005B5826" w:rsidRPr="00D76652" w:rsidRDefault="005B5826" w:rsidP="002372D9">
            <w:pPr>
              <w:jc w:val="center"/>
              <w:rPr>
                <w:color w:val="000000"/>
              </w:rPr>
            </w:pPr>
            <w:r w:rsidRPr="00D76652">
              <w:rPr>
                <w:color w:val="000000"/>
              </w:rPr>
              <w:t>N(c,1)</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2551EAF3" w14:textId="4B528AC2" w:rsidR="005B5826" w:rsidRPr="00D76652" w:rsidRDefault="005B5826" w:rsidP="002372D9">
            <w:pPr>
              <w:jc w:val="center"/>
              <w:rPr>
                <w:color w:val="000000"/>
              </w:rPr>
            </w:pPr>
            <w:r w:rsidRPr="00D76652">
              <w:rPr>
                <w:color w:val="000000"/>
              </w:rPr>
              <w:t>N(c,2), N(c,3), N(c,4)</w:t>
            </w:r>
          </w:p>
        </w:tc>
      </w:tr>
      <w:tr w:rsidR="005B5826" w:rsidRPr="00D76652" w14:paraId="219D9321"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9107F59" w14:textId="61019A16" w:rsidR="005B5826" w:rsidRPr="00D76652" w:rsidRDefault="005B5826" w:rsidP="002372D9">
            <w:pPr>
              <w:jc w:val="center"/>
              <w:rPr>
                <w:color w:val="000000"/>
              </w:rPr>
            </w:pPr>
          </w:p>
        </w:tc>
        <w:tc>
          <w:tcPr>
            <w:tcW w:w="1300" w:type="dxa"/>
            <w:tcBorders>
              <w:top w:val="nil"/>
              <w:left w:val="nil"/>
              <w:bottom w:val="single" w:sz="8" w:space="0" w:color="A3A3A3"/>
              <w:right w:val="single" w:sz="8" w:space="0" w:color="A3A3A3"/>
            </w:tcBorders>
            <w:shd w:val="clear" w:color="auto" w:fill="auto"/>
            <w:vAlign w:val="center"/>
            <w:hideMark/>
          </w:tcPr>
          <w:p w14:paraId="78F24515" w14:textId="77777777" w:rsidR="005B5826" w:rsidRPr="00D76652" w:rsidRDefault="005B5826" w:rsidP="002372D9">
            <w:pPr>
              <w:jc w:val="center"/>
              <w:rPr>
                <w:color w:val="000000"/>
              </w:rPr>
            </w:pPr>
            <w:r w:rsidRPr="00D76652">
              <w:rPr>
                <w:color w:val="000000"/>
              </w:rPr>
              <w:t>K0</w:t>
            </w:r>
          </w:p>
        </w:tc>
        <w:tc>
          <w:tcPr>
            <w:tcW w:w="2120" w:type="dxa"/>
            <w:tcBorders>
              <w:top w:val="nil"/>
              <w:left w:val="nil"/>
              <w:bottom w:val="single" w:sz="8" w:space="0" w:color="A3A3A3"/>
              <w:right w:val="single" w:sz="8" w:space="0" w:color="A3A3A3"/>
            </w:tcBorders>
            <w:shd w:val="clear" w:color="auto" w:fill="auto"/>
            <w:vAlign w:val="center"/>
            <w:hideMark/>
          </w:tcPr>
          <w:p w14:paraId="015128F9" w14:textId="77777777" w:rsidR="005B5826" w:rsidRPr="00D76652" w:rsidRDefault="005B5826" w:rsidP="002372D9">
            <w:pPr>
              <w:jc w:val="center"/>
              <w:rPr>
                <w:color w:val="000000"/>
              </w:rPr>
            </w:pPr>
            <w:r w:rsidRPr="00D76652">
              <w:rPr>
                <w:color w:val="000000"/>
              </w:rPr>
              <w:t>2*K0</w:t>
            </w:r>
          </w:p>
        </w:tc>
      </w:tr>
      <w:tr w:rsidR="005B5826" w:rsidRPr="00D76652" w14:paraId="6E29F77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5221515" w14:textId="77777777" w:rsidR="005B5826" w:rsidRPr="00D76652" w:rsidRDefault="005B5826" w:rsidP="002372D9">
            <w:pPr>
              <w:jc w:val="center"/>
              <w:rPr>
                <w:color w:val="000000"/>
              </w:rPr>
            </w:pPr>
            <w:r w:rsidRPr="00D76652">
              <w:rPr>
                <w:color w:val="000000"/>
              </w:rPr>
              <w:t>config 1</w:t>
            </w:r>
          </w:p>
        </w:tc>
        <w:tc>
          <w:tcPr>
            <w:tcW w:w="1300" w:type="dxa"/>
            <w:tcBorders>
              <w:top w:val="nil"/>
              <w:left w:val="nil"/>
              <w:bottom w:val="single" w:sz="8" w:space="0" w:color="A3A3A3"/>
              <w:right w:val="single" w:sz="8" w:space="0" w:color="A3A3A3"/>
            </w:tcBorders>
            <w:shd w:val="clear" w:color="auto" w:fill="auto"/>
            <w:vAlign w:val="center"/>
            <w:hideMark/>
          </w:tcPr>
          <w:p w14:paraId="778F9F87" w14:textId="77777777" w:rsidR="005B5826" w:rsidRPr="00D76652" w:rsidRDefault="005B5826" w:rsidP="002372D9">
            <w:pPr>
              <w:jc w:val="center"/>
              <w:rPr>
                <w:color w:val="000000"/>
              </w:rPr>
            </w:pPr>
            <w:r w:rsidRPr="00D76652">
              <w:rPr>
                <w:color w:val="000000"/>
              </w:rPr>
              <w:t>4</w:t>
            </w:r>
          </w:p>
        </w:tc>
        <w:tc>
          <w:tcPr>
            <w:tcW w:w="2120" w:type="dxa"/>
            <w:tcBorders>
              <w:top w:val="nil"/>
              <w:left w:val="nil"/>
              <w:bottom w:val="single" w:sz="8" w:space="0" w:color="A3A3A3"/>
              <w:right w:val="single" w:sz="8" w:space="0" w:color="A3A3A3"/>
            </w:tcBorders>
            <w:shd w:val="clear" w:color="auto" w:fill="auto"/>
            <w:vAlign w:val="center"/>
            <w:hideMark/>
          </w:tcPr>
          <w:p w14:paraId="5BE7FEE1" w14:textId="77777777" w:rsidR="005B5826" w:rsidRPr="00D76652" w:rsidRDefault="005B5826" w:rsidP="002372D9">
            <w:pPr>
              <w:jc w:val="center"/>
              <w:rPr>
                <w:color w:val="000000"/>
              </w:rPr>
            </w:pPr>
            <w:r w:rsidRPr="00D76652">
              <w:rPr>
                <w:color w:val="000000"/>
              </w:rPr>
              <w:t>8</w:t>
            </w:r>
          </w:p>
        </w:tc>
      </w:tr>
      <w:tr w:rsidR="005B5826" w:rsidRPr="00D76652" w14:paraId="0A603DD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5B08A358" w14:textId="77777777" w:rsidR="005B5826" w:rsidRPr="00D76652" w:rsidRDefault="005B5826" w:rsidP="002372D9">
            <w:pPr>
              <w:jc w:val="center"/>
              <w:rPr>
                <w:color w:val="000000"/>
              </w:rPr>
            </w:pPr>
            <w:r w:rsidRPr="00D76652">
              <w:rPr>
                <w:color w:val="000000"/>
              </w:rPr>
              <w:t>config 2</w:t>
            </w:r>
          </w:p>
        </w:tc>
        <w:tc>
          <w:tcPr>
            <w:tcW w:w="1300" w:type="dxa"/>
            <w:tcBorders>
              <w:top w:val="nil"/>
              <w:left w:val="nil"/>
              <w:bottom w:val="single" w:sz="8" w:space="0" w:color="A3A3A3"/>
              <w:right w:val="single" w:sz="8" w:space="0" w:color="A3A3A3"/>
            </w:tcBorders>
            <w:shd w:val="clear" w:color="auto" w:fill="auto"/>
            <w:vAlign w:val="center"/>
            <w:hideMark/>
          </w:tcPr>
          <w:p w14:paraId="756F497F" w14:textId="77777777" w:rsidR="005B5826" w:rsidRPr="00D76652" w:rsidRDefault="005B5826" w:rsidP="002372D9">
            <w:pPr>
              <w:jc w:val="center"/>
              <w:rPr>
                <w:color w:val="000000"/>
              </w:rPr>
            </w:pPr>
            <w:r w:rsidRPr="00D76652">
              <w:rPr>
                <w:color w:val="000000"/>
              </w:rPr>
              <w:t>8</w:t>
            </w:r>
          </w:p>
        </w:tc>
        <w:tc>
          <w:tcPr>
            <w:tcW w:w="2120" w:type="dxa"/>
            <w:tcBorders>
              <w:top w:val="nil"/>
              <w:left w:val="nil"/>
              <w:bottom w:val="single" w:sz="8" w:space="0" w:color="A3A3A3"/>
              <w:right w:val="single" w:sz="8" w:space="0" w:color="A3A3A3"/>
            </w:tcBorders>
            <w:shd w:val="clear" w:color="auto" w:fill="auto"/>
            <w:vAlign w:val="center"/>
            <w:hideMark/>
          </w:tcPr>
          <w:p w14:paraId="496387DE" w14:textId="77777777" w:rsidR="005B5826" w:rsidRPr="00D76652" w:rsidRDefault="005B5826" w:rsidP="002372D9">
            <w:pPr>
              <w:jc w:val="center"/>
              <w:rPr>
                <w:color w:val="000000"/>
              </w:rPr>
            </w:pPr>
            <w:r w:rsidRPr="00D76652">
              <w:rPr>
                <w:color w:val="000000"/>
              </w:rPr>
              <w:t>16</w:t>
            </w:r>
          </w:p>
        </w:tc>
      </w:tr>
      <w:tr w:rsidR="005B5826" w:rsidRPr="00D76652" w14:paraId="7A8C4D1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9324EE8" w14:textId="77777777" w:rsidR="005B5826" w:rsidRPr="00D76652" w:rsidRDefault="005B5826" w:rsidP="002372D9">
            <w:pPr>
              <w:jc w:val="center"/>
              <w:rPr>
                <w:color w:val="000000"/>
              </w:rPr>
            </w:pPr>
            <w:r w:rsidRPr="00D76652">
              <w:rPr>
                <w:color w:val="000000"/>
              </w:rPr>
              <w:t>config 3</w:t>
            </w:r>
          </w:p>
        </w:tc>
        <w:tc>
          <w:tcPr>
            <w:tcW w:w="1300" w:type="dxa"/>
            <w:tcBorders>
              <w:top w:val="nil"/>
              <w:left w:val="nil"/>
              <w:bottom w:val="single" w:sz="8" w:space="0" w:color="A3A3A3"/>
              <w:right w:val="single" w:sz="8" w:space="0" w:color="A3A3A3"/>
            </w:tcBorders>
            <w:shd w:val="clear" w:color="auto" w:fill="auto"/>
            <w:vAlign w:val="center"/>
            <w:hideMark/>
          </w:tcPr>
          <w:p w14:paraId="0A09EB48" w14:textId="77777777" w:rsidR="005B5826" w:rsidRPr="00D76652" w:rsidRDefault="005B5826" w:rsidP="002372D9">
            <w:pPr>
              <w:jc w:val="center"/>
              <w:rPr>
                <w:color w:val="000000"/>
              </w:rPr>
            </w:pPr>
            <w:r w:rsidRPr="00D76652">
              <w:rPr>
                <w:color w:val="000000"/>
              </w:rPr>
              <w:t>8</w:t>
            </w:r>
          </w:p>
        </w:tc>
        <w:tc>
          <w:tcPr>
            <w:tcW w:w="2120" w:type="dxa"/>
            <w:tcBorders>
              <w:top w:val="nil"/>
              <w:left w:val="nil"/>
              <w:bottom w:val="single" w:sz="8" w:space="0" w:color="A3A3A3"/>
              <w:right w:val="single" w:sz="8" w:space="0" w:color="A3A3A3"/>
            </w:tcBorders>
            <w:shd w:val="clear" w:color="auto" w:fill="auto"/>
            <w:vAlign w:val="center"/>
            <w:hideMark/>
          </w:tcPr>
          <w:p w14:paraId="3993EA32" w14:textId="77777777" w:rsidR="005B5826" w:rsidRPr="00D76652" w:rsidRDefault="005B5826" w:rsidP="002372D9">
            <w:pPr>
              <w:jc w:val="center"/>
              <w:rPr>
                <w:color w:val="000000"/>
              </w:rPr>
            </w:pPr>
            <w:r w:rsidRPr="00D76652">
              <w:rPr>
                <w:color w:val="000000"/>
              </w:rPr>
              <w:t>16</w:t>
            </w:r>
          </w:p>
        </w:tc>
      </w:tr>
      <w:tr w:rsidR="005B5826" w:rsidRPr="00D76652" w14:paraId="663F30B2"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73774047" w14:textId="77777777" w:rsidR="005B5826" w:rsidRPr="00D76652" w:rsidRDefault="005B5826" w:rsidP="002372D9">
            <w:pPr>
              <w:jc w:val="center"/>
              <w:rPr>
                <w:color w:val="000000"/>
              </w:rPr>
            </w:pPr>
            <w:r w:rsidRPr="00D76652">
              <w:rPr>
                <w:color w:val="000000"/>
              </w:rPr>
              <w:t>config 4</w:t>
            </w:r>
          </w:p>
        </w:tc>
        <w:tc>
          <w:tcPr>
            <w:tcW w:w="1300" w:type="dxa"/>
            <w:tcBorders>
              <w:top w:val="nil"/>
              <w:left w:val="nil"/>
              <w:bottom w:val="single" w:sz="8" w:space="0" w:color="A3A3A3"/>
              <w:right w:val="single" w:sz="8" w:space="0" w:color="A3A3A3"/>
            </w:tcBorders>
            <w:shd w:val="clear" w:color="auto" w:fill="auto"/>
            <w:vAlign w:val="center"/>
            <w:hideMark/>
          </w:tcPr>
          <w:p w14:paraId="40E9CF9D" w14:textId="77777777" w:rsidR="005B5826" w:rsidRPr="00D76652" w:rsidRDefault="005B5826" w:rsidP="002372D9">
            <w:pPr>
              <w:jc w:val="center"/>
              <w:rPr>
                <w:color w:val="000000"/>
              </w:rPr>
            </w:pPr>
            <w:r w:rsidRPr="00D76652">
              <w:rPr>
                <w:color w:val="000000"/>
              </w:rPr>
              <w:t>16</w:t>
            </w:r>
          </w:p>
        </w:tc>
        <w:tc>
          <w:tcPr>
            <w:tcW w:w="2120" w:type="dxa"/>
            <w:tcBorders>
              <w:top w:val="nil"/>
              <w:left w:val="nil"/>
              <w:bottom w:val="single" w:sz="8" w:space="0" w:color="A3A3A3"/>
              <w:right w:val="single" w:sz="8" w:space="0" w:color="A3A3A3"/>
            </w:tcBorders>
            <w:shd w:val="clear" w:color="auto" w:fill="auto"/>
            <w:vAlign w:val="center"/>
            <w:hideMark/>
          </w:tcPr>
          <w:p w14:paraId="64CEA28F" w14:textId="77777777" w:rsidR="005B5826" w:rsidRPr="00D76652" w:rsidRDefault="005B5826" w:rsidP="002372D9">
            <w:pPr>
              <w:jc w:val="center"/>
              <w:rPr>
                <w:color w:val="000000"/>
              </w:rPr>
            </w:pPr>
            <w:r w:rsidRPr="00D76652">
              <w:rPr>
                <w:color w:val="000000"/>
              </w:rPr>
              <w:t>32</w:t>
            </w:r>
          </w:p>
        </w:tc>
      </w:tr>
      <w:tr w:rsidR="005B5826" w:rsidRPr="00D76652" w14:paraId="35BE950B"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13C1A52" w14:textId="77777777" w:rsidR="005B5826" w:rsidRPr="00D76652" w:rsidRDefault="005B5826" w:rsidP="002372D9">
            <w:pPr>
              <w:jc w:val="center"/>
              <w:rPr>
                <w:color w:val="000000"/>
              </w:rPr>
            </w:pPr>
            <w:r w:rsidRPr="00D76652">
              <w:rPr>
                <w:color w:val="000000"/>
              </w:rPr>
              <w:t>config 5</w:t>
            </w:r>
          </w:p>
        </w:tc>
        <w:tc>
          <w:tcPr>
            <w:tcW w:w="1300" w:type="dxa"/>
            <w:tcBorders>
              <w:top w:val="nil"/>
              <w:left w:val="nil"/>
              <w:bottom w:val="single" w:sz="8" w:space="0" w:color="A3A3A3"/>
              <w:right w:val="single" w:sz="8" w:space="0" w:color="A3A3A3"/>
            </w:tcBorders>
            <w:shd w:val="clear" w:color="auto" w:fill="auto"/>
            <w:vAlign w:val="center"/>
            <w:hideMark/>
          </w:tcPr>
          <w:p w14:paraId="19CA86B8" w14:textId="77777777" w:rsidR="005B5826" w:rsidRPr="00D76652" w:rsidRDefault="005B5826" w:rsidP="002372D9">
            <w:pPr>
              <w:jc w:val="center"/>
              <w:rPr>
                <w:color w:val="000000"/>
              </w:rPr>
            </w:pPr>
            <w:r w:rsidRPr="00D76652">
              <w:rPr>
                <w:color w:val="000000"/>
              </w:rPr>
              <w:t>24</w:t>
            </w:r>
          </w:p>
        </w:tc>
        <w:tc>
          <w:tcPr>
            <w:tcW w:w="2120" w:type="dxa"/>
            <w:tcBorders>
              <w:top w:val="nil"/>
              <w:left w:val="nil"/>
              <w:bottom w:val="single" w:sz="8" w:space="0" w:color="A3A3A3"/>
              <w:right w:val="single" w:sz="8" w:space="0" w:color="A3A3A3"/>
            </w:tcBorders>
            <w:shd w:val="clear" w:color="auto" w:fill="auto"/>
            <w:vAlign w:val="center"/>
            <w:hideMark/>
          </w:tcPr>
          <w:p w14:paraId="099F0CE6" w14:textId="77777777" w:rsidR="005B5826" w:rsidRPr="00D76652" w:rsidRDefault="005B5826" w:rsidP="002372D9">
            <w:pPr>
              <w:jc w:val="center"/>
              <w:rPr>
                <w:color w:val="000000"/>
              </w:rPr>
            </w:pPr>
            <w:r w:rsidRPr="00D76652">
              <w:rPr>
                <w:color w:val="000000"/>
              </w:rPr>
              <w:t>48</w:t>
            </w:r>
          </w:p>
        </w:tc>
      </w:tr>
      <w:tr w:rsidR="005B5826" w:rsidRPr="00D76652" w14:paraId="25B2163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6B689764" w14:textId="77777777" w:rsidR="005B5826" w:rsidRPr="00D76652" w:rsidRDefault="005B5826" w:rsidP="002372D9">
            <w:pPr>
              <w:jc w:val="center"/>
              <w:rPr>
                <w:color w:val="000000"/>
              </w:rPr>
            </w:pPr>
            <w:r w:rsidRPr="00D76652">
              <w:rPr>
                <w:color w:val="000000"/>
              </w:rPr>
              <w:t>config 6</w:t>
            </w:r>
          </w:p>
        </w:tc>
        <w:tc>
          <w:tcPr>
            <w:tcW w:w="1300" w:type="dxa"/>
            <w:tcBorders>
              <w:top w:val="nil"/>
              <w:left w:val="nil"/>
              <w:bottom w:val="single" w:sz="8" w:space="0" w:color="A3A3A3"/>
              <w:right w:val="single" w:sz="8" w:space="0" w:color="A3A3A3"/>
            </w:tcBorders>
            <w:shd w:val="clear" w:color="auto" w:fill="auto"/>
            <w:vAlign w:val="center"/>
            <w:hideMark/>
          </w:tcPr>
          <w:p w14:paraId="2684D3B6" w14:textId="77777777" w:rsidR="005B5826" w:rsidRPr="00D76652" w:rsidRDefault="005B5826" w:rsidP="002372D9">
            <w:pPr>
              <w:jc w:val="center"/>
              <w:rPr>
                <w:color w:val="000000"/>
              </w:rPr>
            </w:pPr>
            <w:r w:rsidRPr="00D76652">
              <w:rPr>
                <w:color w:val="000000"/>
              </w:rPr>
              <w:t>28</w:t>
            </w:r>
          </w:p>
        </w:tc>
        <w:tc>
          <w:tcPr>
            <w:tcW w:w="2120" w:type="dxa"/>
            <w:tcBorders>
              <w:top w:val="nil"/>
              <w:left w:val="nil"/>
              <w:bottom w:val="single" w:sz="8" w:space="0" w:color="A3A3A3"/>
              <w:right w:val="single" w:sz="8" w:space="0" w:color="A3A3A3"/>
            </w:tcBorders>
            <w:shd w:val="clear" w:color="auto" w:fill="auto"/>
            <w:vAlign w:val="center"/>
            <w:hideMark/>
          </w:tcPr>
          <w:p w14:paraId="50BAB4AC" w14:textId="77777777" w:rsidR="005B5826" w:rsidRPr="00D76652" w:rsidRDefault="005B5826" w:rsidP="002372D9">
            <w:pPr>
              <w:jc w:val="center"/>
              <w:rPr>
                <w:color w:val="000000"/>
              </w:rPr>
            </w:pPr>
            <w:r w:rsidRPr="00D76652">
              <w:rPr>
                <w:color w:val="000000"/>
              </w:rPr>
              <w:t>56</w:t>
            </w:r>
          </w:p>
        </w:tc>
      </w:tr>
      <w:tr w:rsidR="005B5826" w:rsidRPr="00D76652" w14:paraId="32704CA7"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C0BB6EA" w14:textId="77777777" w:rsidR="005B5826" w:rsidRPr="00D76652" w:rsidRDefault="005B5826" w:rsidP="002372D9">
            <w:pPr>
              <w:jc w:val="center"/>
              <w:rPr>
                <w:color w:val="000000"/>
              </w:rPr>
            </w:pPr>
            <w:r w:rsidRPr="00D76652">
              <w:rPr>
                <w:color w:val="000000"/>
              </w:rPr>
              <w:t>config 7</w:t>
            </w:r>
          </w:p>
        </w:tc>
        <w:tc>
          <w:tcPr>
            <w:tcW w:w="1300" w:type="dxa"/>
            <w:tcBorders>
              <w:top w:val="nil"/>
              <w:left w:val="nil"/>
              <w:bottom w:val="single" w:sz="8" w:space="0" w:color="A3A3A3"/>
              <w:right w:val="single" w:sz="8" w:space="0" w:color="A3A3A3"/>
            </w:tcBorders>
            <w:shd w:val="clear" w:color="auto" w:fill="auto"/>
            <w:vAlign w:val="center"/>
            <w:hideMark/>
          </w:tcPr>
          <w:p w14:paraId="287514E9" w14:textId="77777777" w:rsidR="005B5826" w:rsidRPr="00D76652" w:rsidRDefault="005B5826" w:rsidP="002372D9">
            <w:pPr>
              <w:jc w:val="center"/>
              <w:rPr>
                <w:color w:val="000000"/>
              </w:rPr>
            </w:pPr>
            <w:r w:rsidRPr="00D76652">
              <w:rPr>
                <w:color w:val="000000"/>
              </w:rPr>
              <w:t>24</w:t>
            </w:r>
          </w:p>
        </w:tc>
        <w:tc>
          <w:tcPr>
            <w:tcW w:w="2120" w:type="dxa"/>
            <w:tcBorders>
              <w:top w:val="nil"/>
              <w:left w:val="nil"/>
              <w:bottom w:val="single" w:sz="8" w:space="0" w:color="A3A3A3"/>
              <w:right w:val="single" w:sz="8" w:space="0" w:color="A3A3A3"/>
            </w:tcBorders>
            <w:shd w:val="clear" w:color="auto" w:fill="auto"/>
            <w:vAlign w:val="center"/>
            <w:hideMark/>
          </w:tcPr>
          <w:p w14:paraId="2EB009AF" w14:textId="77777777" w:rsidR="005B5826" w:rsidRPr="00D76652" w:rsidRDefault="005B5826" w:rsidP="002372D9">
            <w:pPr>
              <w:jc w:val="center"/>
              <w:rPr>
                <w:color w:val="000000"/>
              </w:rPr>
            </w:pPr>
            <w:r w:rsidRPr="00D76652">
              <w:rPr>
                <w:color w:val="000000"/>
              </w:rPr>
              <w:t>48</w:t>
            </w:r>
          </w:p>
        </w:tc>
      </w:tr>
      <w:tr w:rsidR="005B5826" w:rsidRPr="00D76652" w14:paraId="233B0E4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1939607D" w14:textId="77777777" w:rsidR="005B5826" w:rsidRPr="00D76652" w:rsidRDefault="005B5826" w:rsidP="002372D9">
            <w:pPr>
              <w:jc w:val="center"/>
              <w:rPr>
                <w:color w:val="000000"/>
              </w:rPr>
            </w:pPr>
            <w:r w:rsidRPr="00D76652">
              <w:rPr>
                <w:color w:val="000000"/>
              </w:rPr>
              <w:t>config 8</w:t>
            </w:r>
          </w:p>
        </w:tc>
        <w:tc>
          <w:tcPr>
            <w:tcW w:w="1300" w:type="dxa"/>
            <w:tcBorders>
              <w:top w:val="nil"/>
              <w:left w:val="nil"/>
              <w:bottom w:val="single" w:sz="8" w:space="0" w:color="A3A3A3"/>
              <w:right w:val="single" w:sz="8" w:space="0" w:color="A3A3A3"/>
            </w:tcBorders>
            <w:shd w:val="clear" w:color="auto" w:fill="auto"/>
            <w:vAlign w:val="center"/>
            <w:hideMark/>
          </w:tcPr>
          <w:p w14:paraId="49374944" w14:textId="77777777" w:rsidR="005B5826" w:rsidRPr="00D76652" w:rsidRDefault="005B5826" w:rsidP="002372D9">
            <w:pPr>
              <w:jc w:val="center"/>
              <w:rPr>
                <w:color w:val="000000"/>
              </w:rPr>
            </w:pPr>
            <w:r w:rsidRPr="00D76652">
              <w:rPr>
                <w:color w:val="000000"/>
              </w:rPr>
              <w:t>36</w:t>
            </w:r>
          </w:p>
        </w:tc>
        <w:tc>
          <w:tcPr>
            <w:tcW w:w="2120" w:type="dxa"/>
            <w:tcBorders>
              <w:top w:val="nil"/>
              <w:left w:val="nil"/>
              <w:bottom w:val="single" w:sz="8" w:space="0" w:color="A3A3A3"/>
              <w:right w:val="single" w:sz="8" w:space="0" w:color="A3A3A3"/>
            </w:tcBorders>
            <w:shd w:val="clear" w:color="auto" w:fill="auto"/>
            <w:vAlign w:val="center"/>
            <w:hideMark/>
          </w:tcPr>
          <w:p w14:paraId="690295D5" w14:textId="77777777" w:rsidR="005B5826" w:rsidRPr="00D76652" w:rsidRDefault="005B5826" w:rsidP="002372D9">
            <w:pPr>
              <w:jc w:val="center"/>
              <w:rPr>
                <w:color w:val="000000"/>
              </w:rPr>
            </w:pPr>
            <w:r w:rsidRPr="00D76652">
              <w:rPr>
                <w:color w:val="000000"/>
              </w:rPr>
              <w:t>72</w:t>
            </w:r>
          </w:p>
        </w:tc>
      </w:tr>
    </w:tbl>
    <w:p w14:paraId="58E0D531" w14:textId="77777777" w:rsidR="00990520" w:rsidRPr="00D76652" w:rsidRDefault="00990520" w:rsidP="00990520">
      <w:pPr>
        <w:rPr>
          <w:b/>
          <w:bCs/>
        </w:rPr>
      </w:pPr>
    </w:p>
    <w:p w14:paraId="4A983391" w14:textId="274354D0" w:rsidR="00990520" w:rsidRPr="00D76652" w:rsidRDefault="00990520" w:rsidP="00990520">
      <w:pPr>
        <w:rPr>
          <w:b/>
          <w:bCs/>
        </w:rPr>
      </w:pPr>
      <w:r w:rsidRPr="00D76652">
        <w:rPr>
          <w:b/>
          <w:bCs/>
        </w:rPr>
        <w:t xml:space="preserve">Proposal </w:t>
      </w:r>
      <w:r w:rsidR="00894528">
        <w:rPr>
          <w:b/>
          <w:bCs/>
        </w:rPr>
        <w:t>2</w:t>
      </w:r>
      <w:r w:rsidRPr="00D76652">
        <w:rPr>
          <w:b/>
          <w:bCs/>
        </w:rPr>
        <w:t xml:space="preserve">: For the CSI payload size calculation for AI/ML-based CSI compression as well as the legacy </w:t>
      </w:r>
      <w:proofErr w:type="spellStart"/>
      <w:r w:rsidRPr="00D76652">
        <w:rPr>
          <w:b/>
          <w:bCs/>
        </w:rPr>
        <w:t>TypeII</w:t>
      </w:r>
      <w:proofErr w:type="spellEnd"/>
      <w:r w:rsidRPr="00D76652">
        <w:rPr>
          <w:b/>
          <w:bCs/>
        </w:rPr>
        <w:t xml:space="preserve"> codebook, the payload size is calculated as the weighted average of CSI payload per rank and the distribution of ranks reported by the UE. </w:t>
      </w:r>
    </w:p>
    <w:p w14:paraId="49D07B28" w14:textId="182B6E9B" w:rsidR="00D86ACC" w:rsidRPr="00D76652" w:rsidRDefault="00990520" w:rsidP="00D86ACC">
      <w:pPr>
        <w:pStyle w:val="ListParagraph"/>
        <w:numPr>
          <w:ilvl w:val="0"/>
          <w:numId w:val="27"/>
        </w:numPr>
        <w:ind w:leftChars="0"/>
        <w:rPr>
          <w:b/>
          <w:bCs/>
          <w:sz w:val="24"/>
        </w:rPr>
      </w:pPr>
      <w:r w:rsidRPr="00D76652">
        <w:rPr>
          <w:b/>
          <w:bCs/>
          <w:sz w:val="24"/>
        </w:rPr>
        <w:t>The</w:t>
      </w:r>
      <w:r w:rsidRPr="00D76652">
        <w:rPr>
          <w:rFonts w:hint="eastAsia"/>
          <w:b/>
          <w:bCs/>
          <w:sz w:val="24"/>
        </w:rPr>
        <w:t xml:space="preserve"> </w:t>
      </w:r>
      <w:r w:rsidRPr="00D76652">
        <w:rPr>
          <w:rFonts w:hint="eastAsia"/>
          <w:b/>
          <w:bCs/>
          <w:sz w:val="24"/>
        </w:rPr>
        <w:t>“</w:t>
      </w:r>
      <w:r w:rsidRPr="00D76652">
        <w:rPr>
          <w:rFonts w:hint="eastAsia"/>
          <w:b/>
          <w:bCs/>
          <w:sz w:val="24"/>
        </w:rPr>
        <w:t>CSI payload</w:t>
      </w:r>
      <w:r w:rsidRPr="00D76652">
        <w:rPr>
          <w:rFonts w:hint="eastAsia"/>
          <w:b/>
          <w:bCs/>
          <w:sz w:val="24"/>
        </w:rPr>
        <w:t>”</w:t>
      </w:r>
      <w:r w:rsidRPr="00D76652">
        <w:rPr>
          <w:rFonts w:hint="eastAsia"/>
          <w:b/>
          <w:bCs/>
          <w:sz w:val="24"/>
        </w:rPr>
        <w:t xml:space="preserve"> is calculated </w:t>
      </w:r>
      <w:r w:rsidRPr="00D76652">
        <w:rPr>
          <w:b/>
          <w:bCs/>
          <w:sz w:val="24"/>
        </w:rPr>
        <w:t>as</w:t>
      </w:r>
      <w:r w:rsidRPr="00D76652">
        <w:rPr>
          <w:rFonts w:hint="eastAsia"/>
          <w:b/>
          <w:bCs/>
          <w:sz w:val="24"/>
        </w:rPr>
        <w:t xml:space="preserve"> each CSI report</w:t>
      </w:r>
      <w:r w:rsidRPr="00D76652">
        <w:rPr>
          <w:b/>
          <w:bCs/>
          <w:sz w:val="24"/>
        </w:rPr>
        <w:t>ed payload with a given rank</w:t>
      </w:r>
      <w:r w:rsidR="00D86ACC" w:rsidRPr="00D76652">
        <w:rPr>
          <w:b/>
          <w:bCs/>
          <w:sz w:val="24"/>
        </w:rPr>
        <w:t xml:space="preserve">, not the </w:t>
      </w:r>
      <w:r w:rsidR="00D86ACC" w:rsidRPr="00D76652">
        <w:rPr>
          <w:rFonts w:hint="eastAsia"/>
          <w:b/>
          <w:bCs/>
          <w:sz w:val="24"/>
        </w:rPr>
        <w:t>max allowed bits at the given rank</w:t>
      </w:r>
      <w:r w:rsidR="00D86ACC" w:rsidRPr="00D76652">
        <w:rPr>
          <w:b/>
          <w:bCs/>
          <w:sz w:val="24"/>
        </w:rPr>
        <w:t xml:space="preserve">.  </w:t>
      </w:r>
    </w:p>
    <w:p w14:paraId="4FFDA418" w14:textId="5E119229" w:rsidR="00990520" w:rsidRPr="00D76652" w:rsidRDefault="00990520" w:rsidP="00D86ACC"/>
    <w:p w14:paraId="083F8887" w14:textId="508152CB" w:rsidR="004130CC" w:rsidRPr="00D76652" w:rsidRDefault="00340AA4" w:rsidP="00D76652">
      <w:pPr>
        <w:pStyle w:val="Heading1"/>
      </w:pPr>
      <w:r>
        <w:lastRenderedPageBreak/>
        <w:t xml:space="preserve">CSI compression evaluation </w:t>
      </w:r>
    </w:p>
    <w:p w14:paraId="0F3E2700" w14:textId="77C19B6C" w:rsidR="004130CC" w:rsidRDefault="00C21A2D" w:rsidP="00D76652">
      <w:pPr>
        <w:pStyle w:val="Heading2"/>
      </w:pPr>
      <w:r w:rsidRPr="00D76652">
        <w:t>CSI compression</w:t>
      </w:r>
      <w:r w:rsidR="00340AA4">
        <w:t xml:space="preserve"> SGCS and System level throughput</w:t>
      </w:r>
      <w:r w:rsidRPr="00D76652">
        <w:t xml:space="preserve">  </w:t>
      </w:r>
    </w:p>
    <w:p w14:paraId="73926566" w14:textId="030348FC" w:rsidR="00FB2F5F" w:rsidRPr="00D76652" w:rsidRDefault="007B7A9D" w:rsidP="00B4391E">
      <w:r w:rsidRPr="00D76652">
        <w:t>For auto-encoder/</w:t>
      </w:r>
      <w:proofErr w:type="gramStart"/>
      <w:r w:rsidRPr="00D76652">
        <w:t>decoder based</w:t>
      </w:r>
      <w:proofErr w:type="gramEnd"/>
      <w:r w:rsidRPr="00D76652">
        <w:t xml:space="preserve"> CSI compression use case, CNN based autoencoder and transformer based auto-encoders are the two main directions for AI model design. Earlier publications are mostly CNN based </w:t>
      </w:r>
      <w:r w:rsidR="00B1695A" w:rsidRPr="00D76652">
        <w:t>[3-</w:t>
      </w:r>
      <w:r w:rsidR="00FB2F5F" w:rsidRPr="00D76652">
        <w:t>6</w:t>
      </w:r>
      <w:r w:rsidR="00B1695A" w:rsidRPr="00D76652">
        <w:t xml:space="preserve">]. [3] designed </w:t>
      </w:r>
      <w:proofErr w:type="spellStart"/>
      <w:r w:rsidR="00B1695A" w:rsidRPr="00D76652">
        <w:t>CsiNet</w:t>
      </w:r>
      <w:proofErr w:type="spellEnd"/>
      <w:r w:rsidR="00B1695A" w:rsidRPr="00D76652">
        <w:t xml:space="preserve"> which uses</w:t>
      </w:r>
      <w:r w:rsidR="00577819" w:rsidRPr="00D76652">
        <w:t xml:space="preserve"> one</w:t>
      </w:r>
      <w:r w:rsidR="00B1695A" w:rsidRPr="00D76652">
        <w:t xml:space="preserve"> convolutional layer and fully connected layer as a simple encoder, and multiple stage of refine block</w:t>
      </w:r>
      <w:r w:rsidR="00FE39F1" w:rsidRPr="00D76652">
        <w:t xml:space="preserve"> with skip connection at decoder. [</w:t>
      </w:r>
      <w:r w:rsidR="00FB2F5F" w:rsidRPr="00D76652">
        <w:t>4,5,</w:t>
      </w:r>
      <w:r w:rsidR="00FE39F1" w:rsidRPr="00D76652">
        <w:t>6] fine turn the design with different filter sizes, dilation factor, number of layers etc.</w:t>
      </w:r>
    </w:p>
    <w:p w14:paraId="54E385A7" w14:textId="77777777" w:rsidR="00FB2F5F" w:rsidRPr="00D76652" w:rsidRDefault="00FB2F5F" w:rsidP="00B4391E"/>
    <w:p w14:paraId="0A021264" w14:textId="0BA4A926" w:rsidR="00FB2F5F" w:rsidRPr="00D76652" w:rsidRDefault="00FB2F5F" w:rsidP="00B4391E">
      <w:r w:rsidRPr="00D76652">
        <w:t xml:space="preserve">Recent work </w:t>
      </w:r>
      <w:r w:rsidR="00E303E4" w:rsidRPr="00D76652">
        <w:t>has</w:t>
      </w:r>
      <w:r w:rsidRPr="00D76652">
        <w:t xml:space="preserve"> moved to transformer based auto-encoder design [7,8]. Transformer based auto-encoder has observe better gain comparing to CNN, due to its global view comparing to local view of CNN. </w:t>
      </w:r>
    </w:p>
    <w:p w14:paraId="60F90730" w14:textId="77777777" w:rsidR="00FB2F5F" w:rsidRPr="00D76652" w:rsidRDefault="00FB2F5F" w:rsidP="00B4391E"/>
    <w:p w14:paraId="729F09D5" w14:textId="01E4D32B" w:rsidR="00FE39F1" w:rsidRDefault="00FB2F5F" w:rsidP="00BD13EC">
      <w:r w:rsidRPr="00D76652">
        <w:t xml:space="preserve">For CNN based auto-encoder, we observe similar performance comparing type II codebook with low feedback bits such as config 1 and 2. However as </w:t>
      </w:r>
      <w:r w:rsidR="004227AD" w:rsidRPr="00D76652">
        <w:t xml:space="preserve">feedback bits go higher, type II codebook performance improve faster than CNN based auto-encoder, resulting worse performance for CNN based auto-encoder in Config 5 and 6. </w:t>
      </w:r>
      <w:r w:rsidR="00FE39F1" w:rsidRPr="00D76652">
        <w:t xml:space="preserve"> </w:t>
      </w:r>
      <w:r w:rsidRPr="00D76652">
        <w:t xml:space="preserve"> </w:t>
      </w:r>
      <w:r w:rsidR="004227AD" w:rsidRPr="00D76652">
        <w:t xml:space="preserve">In this contribution, we only present transformer based autoencoder performance.  </w:t>
      </w:r>
    </w:p>
    <w:p w14:paraId="5FB1F75C" w14:textId="77777777" w:rsidR="00A728B6" w:rsidRDefault="00A728B6" w:rsidP="00BD13EC"/>
    <w:p w14:paraId="637E9DA3" w14:textId="7B731A49" w:rsidR="00EB7E59" w:rsidRPr="00D76652" w:rsidRDefault="00EB7E59" w:rsidP="00EB7E59">
      <w:r w:rsidRPr="00D76652">
        <w:t xml:space="preserve">The following evaluation assumption following agreed EVM are used. </w:t>
      </w:r>
    </w:p>
    <w:p w14:paraId="0B7263FD" w14:textId="77777777" w:rsidR="00EB7E59" w:rsidRPr="00D76652" w:rsidRDefault="00EB7E59" w:rsidP="00EB7E59">
      <w:pPr>
        <w:ind w:left="420"/>
        <w:rPr>
          <w:lang w:eastAsia="x-none"/>
        </w:rPr>
      </w:pPr>
    </w:p>
    <w:p w14:paraId="3E72985C" w14:textId="77777777" w:rsidR="00EB7E59" w:rsidRPr="00D76652" w:rsidRDefault="00EB7E59" w:rsidP="00EB7E59">
      <w:pPr>
        <w:jc w:val="center"/>
        <w:rPr>
          <w:b/>
          <w:bCs/>
        </w:rPr>
      </w:pPr>
      <w:r w:rsidRPr="00D76652">
        <w:rPr>
          <w:b/>
          <w:bCs/>
        </w:rPr>
        <w:t>Table III: summary of evaluation setting</w:t>
      </w:r>
    </w:p>
    <w:p w14:paraId="4D4BC4C8" w14:textId="77777777" w:rsidR="00EB7E59" w:rsidRPr="00D76652" w:rsidRDefault="00EB7E59" w:rsidP="00EB7E59">
      <w:pPr>
        <w:rPr>
          <w:b/>
          <w:bCs/>
        </w:rPr>
      </w:pPr>
    </w:p>
    <w:tbl>
      <w:tblPr>
        <w:tblW w:w="7040" w:type="dxa"/>
        <w:jc w:val="center"/>
        <w:tblCellMar>
          <w:left w:w="0" w:type="dxa"/>
          <w:right w:w="0" w:type="dxa"/>
        </w:tblCellMar>
        <w:tblLook w:val="04A0" w:firstRow="1" w:lastRow="0" w:firstColumn="1" w:lastColumn="0" w:noHBand="0" w:noVBand="1"/>
      </w:tblPr>
      <w:tblGrid>
        <w:gridCol w:w="2883"/>
        <w:gridCol w:w="4157"/>
      </w:tblGrid>
      <w:tr w:rsidR="00EB7E59" w:rsidRPr="00D76652" w14:paraId="1ABFDF28" w14:textId="77777777" w:rsidTr="005A2B64">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6EC911CF" w14:textId="77777777" w:rsidR="00EB7E59" w:rsidRPr="00D76652" w:rsidRDefault="00EB7E59" w:rsidP="005A2B64">
            <w:pPr>
              <w:spacing w:before="120"/>
              <w:jc w:val="center"/>
            </w:pPr>
            <w:r w:rsidRPr="00D76652">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32BD1448" w14:textId="77777777" w:rsidR="00EB7E59" w:rsidRPr="00D76652" w:rsidRDefault="00EB7E59" w:rsidP="005A2B64">
            <w:pPr>
              <w:spacing w:before="120"/>
              <w:jc w:val="center"/>
            </w:pPr>
            <w:r w:rsidRPr="00D76652">
              <w:t>Value</w:t>
            </w:r>
          </w:p>
        </w:tc>
      </w:tr>
      <w:tr w:rsidR="00EB7E59" w:rsidRPr="00D76652" w14:paraId="6F2C03A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0C292" w14:textId="77777777" w:rsidR="00EB7E59" w:rsidRPr="00D76652" w:rsidRDefault="00EB7E59" w:rsidP="005A2B64">
            <w:pPr>
              <w:jc w:val="center"/>
            </w:pPr>
            <w:r w:rsidRPr="00D76652">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29527FE" w14:textId="77777777" w:rsidR="00EB7E59" w:rsidRPr="00D76652" w:rsidRDefault="00EB7E59" w:rsidP="005A2B64">
            <w:pPr>
              <w:jc w:val="center"/>
            </w:pPr>
            <w:r w:rsidRPr="00D76652">
              <w:t xml:space="preserve">FDD, OFDM </w:t>
            </w:r>
          </w:p>
        </w:tc>
      </w:tr>
      <w:tr w:rsidR="00EB7E59" w:rsidRPr="00D76652" w14:paraId="34FD2DCB"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50958" w14:textId="77777777" w:rsidR="00EB7E59" w:rsidRPr="00D76652" w:rsidRDefault="00EB7E59" w:rsidP="005A2B64">
            <w:pPr>
              <w:jc w:val="center"/>
            </w:pPr>
            <w:r w:rsidRPr="00D76652">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E942932" w14:textId="77777777" w:rsidR="00EB7E59" w:rsidRPr="00D76652" w:rsidRDefault="00EB7E59" w:rsidP="005A2B64">
            <w:pPr>
              <w:jc w:val="center"/>
            </w:pPr>
            <w:r w:rsidRPr="00D76652">
              <w:rPr>
                <w:snapToGrid w:val="0"/>
              </w:rPr>
              <w:t xml:space="preserve">2GHz  </w:t>
            </w:r>
          </w:p>
        </w:tc>
      </w:tr>
      <w:tr w:rsidR="00EB7E59" w:rsidRPr="00D76652" w14:paraId="6D179B9B"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29B49" w14:textId="77777777" w:rsidR="00EB7E59" w:rsidRPr="00D76652" w:rsidRDefault="00EB7E59" w:rsidP="005A2B64">
            <w:pPr>
              <w:jc w:val="center"/>
            </w:pPr>
            <w:r w:rsidRPr="00D76652">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D9C37DA" w14:textId="77777777" w:rsidR="00EB7E59" w:rsidRPr="00D76652" w:rsidRDefault="00EB7E59" w:rsidP="005A2B64">
            <w:pPr>
              <w:jc w:val="center"/>
            </w:pPr>
            <w:r w:rsidRPr="00D76652">
              <w:t xml:space="preserve">10MHz  </w:t>
            </w:r>
          </w:p>
        </w:tc>
      </w:tr>
      <w:tr w:rsidR="00EB7E59" w:rsidRPr="00D76652" w14:paraId="7311582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97B6D" w14:textId="77777777" w:rsidR="00EB7E59" w:rsidRPr="00D76652" w:rsidRDefault="00EB7E59" w:rsidP="005A2B64">
            <w:pPr>
              <w:jc w:val="center"/>
            </w:pPr>
            <w:r w:rsidRPr="00D76652">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FC0D0A7" w14:textId="77777777" w:rsidR="00EB7E59" w:rsidRPr="00D76652" w:rsidRDefault="00EB7E59" w:rsidP="005A2B64">
            <w:pPr>
              <w:jc w:val="center"/>
            </w:pPr>
            <w:r w:rsidRPr="00D76652">
              <w:t xml:space="preserve">15kHz  </w:t>
            </w:r>
          </w:p>
        </w:tc>
      </w:tr>
      <w:tr w:rsidR="00EB7E59" w:rsidRPr="00D76652" w14:paraId="680FDA50"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FC6ED" w14:textId="77777777" w:rsidR="00EB7E59" w:rsidRPr="00D76652" w:rsidRDefault="00EB7E59" w:rsidP="005A2B64">
            <w:pPr>
              <w:jc w:val="center"/>
            </w:pPr>
            <w:proofErr w:type="spellStart"/>
            <w:r w:rsidRPr="00D76652">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A2F6E8F" w14:textId="77777777" w:rsidR="00EB7E59" w:rsidRPr="00D76652" w:rsidRDefault="00EB7E59" w:rsidP="005A2B64">
            <w:pPr>
              <w:jc w:val="center"/>
              <w:rPr>
                <w:rFonts w:cs="Times"/>
                <w:snapToGrid w:val="0"/>
              </w:rPr>
            </w:pPr>
            <w:r w:rsidRPr="00D76652">
              <w:t xml:space="preserve">32: </w:t>
            </w:r>
            <w:r w:rsidRPr="00D76652">
              <w:rPr>
                <w:rFonts w:cs="Times"/>
                <w:snapToGrid w:val="0"/>
              </w:rPr>
              <w:t>(8,8,2,1,1,2,8), (</w:t>
            </w:r>
            <w:proofErr w:type="spellStart"/>
            <w:proofErr w:type="gramStart"/>
            <w:r w:rsidRPr="00D76652">
              <w:rPr>
                <w:rFonts w:cs="Times"/>
                <w:snapToGrid w:val="0"/>
              </w:rPr>
              <w:t>dH,dV</w:t>
            </w:r>
            <w:proofErr w:type="spellEnd"/>
            <w:proofErr w:type="gramEnd"/>
            <w:r w:rsidRPr="00D76652">
              <w:rPr>
                <w:rFonts w:cs="Times"/>
                <w:snapToGrid w:val="0"/>
              </w:rPr>
              <w:t>) = (0.5, 0.8)λ</w:t>
            </w:r>
          </w:p>
          <w:p w14:paraId="58B10C2F" w14:textId="77777777" w:rsidR="00EB7E59" w:rsidRPr="00D76652" w:rsidRDefault="00EB7E59" w:rsidP="005A2B64">
            <w:pPr>
              <w:jc w:val="center"/>
              <w:rPr>
                <w:rFonts w:cs="Times"/>
                <w:snapToGrid w:val="0"/>
              </w:rPr>
            </w:pPr>
          </w:p>
          <w:p w14:paraId="1B2D55AC" w14:textId="2E64DD60" w:rsidR="00EB7E59" w:rsidRPr="00D76652" w:rsidRDefault="00EB7E59" w:rsidP="005A2B64">
            <w:pPr>
              <w:jc w:val="center"/>
              <w:rPr>
                <w:rFonts w:cs="Times"/>
                <w:snapToGrid w:val="0"/>
              </w:rPr>
            </w:pPr>
            <w:r w:rsidRPr="00D76652">
              <w:rPr>
                <w:rFonts w:cs="Times"/>
                <w:snapToGrid w:val="0"/>
              </w:rPr>
              <w:t xml:space="preserve">(M, N, P, Mg, Ng; </w:t>
            </w:r>
            <w:proofErr w:type="spellStart"/>
            <w:r w:rsidRPr="00D76652">
              <w:rPr>
                <w:rFonts w:cs="Times"/>
                <w:snapToGrid w:val="0"/>
              </w:rPr>
              <w:t>Mp</w:t>
            </w:r>
            <w:proofErr w:type="spellEnd"/>
            <w:r w:rsidRPr="00D76652">
              <w:rPr>
                <w:rFonts w:cs="Times"/>
                <w:snapToGrid w:val="0"/>
              </w:rPr>
              <w:t>, Np) = (8,8,2,1,1;4,4</w:t>
            </w:r>
            <w:proofErr w:type="gramStart"/>
            <w:r w:rsidRPr="00D76652">
              <w:rPr>
                <w:rFonts w:cs="Times"/>
                <w:snapToGrid w:val="0"/>
              </w:rPr>
              <w:t>)</w:t>
            </w:r>
            <w:r>
              <w:rPr>
                <w:rFonts w:cs="Times"/>
                <w:snapToGrid w:val="0"/>
              </w:rPr>
              <w:t xml:space="preserve">  for</w:t>
            </w:r>
            <w:proofErr w:type="gramEnd"/>
            <w:r>
              <w:rPr>
                <w:rFonts w:cs="Times"/>
                <w:snapToGrid w:val="0"/>
              </w:rPr>
              <w:t xml:space="preserve"> generation study only</w:t>
            </w:r>
          </w:p>
          <w:p w14:paraId="353C5EDB" w14:textId="77777777" w:rsidR="00EB7E59" w:rsidRPr="00D76652" w:rsidRDefault="00EB7E59" w:rsidP="005A2B64">
            <w:pPr>
              <w:jc w:val="center"/>
            </w:pPr>
          </w:p>
        </w:tc>
      </w:tr>
      <w:tr w:rsidR="00EB7E59" w:rsidRPr="00D76652" w14:paraId="219F4AB9"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71856" w14:textId="77777777" w:rsidR="00EB7E59" w:rsidRPr="00D76652" w:rsidRDefault="00EB7E59" w:rsidP="005A2B64">
            <w:pPr>
              <w:jc w:val="center"/>
            </w:pPr>
            <w:r w:rsidRPr="00D76652">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3AD7CF3" w14:textId="77777777" w:rsidR="00EB7E59" w:rsidRPr="00D76652" w:rsidRDefault="00EB7E59" w:rsidP="005A2B64">
            <w:pPr>
              <w:jc w:val="center"/>
            </w:pPr>
            <w:r w:rsidRPr="00D76652">
              <w:t xml:space="preserve">4: </w:t>
            </w:r>
            <w:r w:rsidRPr="00D76652">
              <w:rPr>
                <w:snapToGrid w:val="0"/>
              </w:rPr>
              <w:t>(1,2,2,1,1,1,2), (</w:t>
            </w:r>
            <w:proofErr w:type="spellStart"/>
            <w:proofErr w:type="gramStart"/>
            <w:r w:rsidRPr="00D76652">
              <w:rPr>
                <w:snapToGrid w:val="0"/>
              </w:rPr>
              <w:t>dH,dV</w:t>
            </w:r>
            <w:proofErr w:type="spellEnd"/>
            <w:proofErr w:type="gramEnd"/>
            <w:r w:rsidRPr="00D76652">
              <w:rPr>
                <w:snapToGrid w:val="0"/>
              </w:rPr>
              <w:t>) = (0.5, 0.5)λ</w:t>
            </w:r>
          </w:p>
        </w:tc>
      </w:tr>
      <w:tr w:rsidR="00EB7E59" w:rsidRPr="00D76652" w14:paraId="3227167F"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269E1" w14:textId="77777777" w:rsidR="00EB7E59" w:rsidRPr="00D76652" w:rsidRDefault="00EB7E59" w:rsidP="005A2B64">
            <w:pPr>
              <w:jc w:val="center"/>
            </w:pPr>
            <w:r w:rsidRPr="00D76652">
              <w:t xml:space="preserve">Layout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2A4D24D" w14:textId="77777777" w:rsidR="00EB7E59" w:rsidRPr="00D76652" w:rsidRDefault="00EB7E59" w:rsidP="005A2B64">
            <w:pPr>
              <w:jc w:val="center"/>
              <w:textAlignment w:val="baseline"/>
              <w:rPr>
                <w:lang w:eastAsia="ko-KR"/>
              </w:rPr>
            </w:pPr>
            <w:r w:rsidRPr="00D76652">
              <w:rPr>
                <w:lang w:eastAsia="ko-KR"/>
              </w:rPr>
              <w:t xml:space="preserve">21 cells, ISD: 200m for dense Urban (Macro only). </w:t>
            </w:r>
          </w:p>
          <w:p w14:paraId="7824ADA9" w14:textId="77777777" w:rsidR="00EB7E59" w:rsidRPr="00D76652" w:rsidRDefault="00EB7E59" w:rsidP="005A2B64">
            <w:pPr>
              <w:jc w:val="center"/>
            </w:pPr>
          </w:p>
        </w:tc>
      </w:tr>
      <w:tr w:rsidR="00EB7E59" w:rsidRPr="00D76652" w14:paraId="0CF336C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6C168" w14:textId="77777777" w:rsidR="00EB7E59" w:rsidRPr="00D76652" w:rsidRDefault="00EB7E59" w:rsidP="005A2B64">
            <w:pPr>
              <w:jc w:val="center"/>
            </w:pPr>
            <w:r w:rsidRPr="00D76652">
              <w:t>UE dropping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52868042" w14:textId="77777777" w:rsidR="00EB7E59" w:rsidRPr="00D76652" w:rsidRDefault="00EB7E59" w:rsidP="005A2B64">
            <w:pPr>
              <w:jc w:val="center"/>
              <w:rPr>
                <w:strike/>
              </w:rPr>
            </w:pPr>
            <w:r w:rsidRPr="00D76652">
              <w:rPr>
                <w:lang w:eastAsia="ko-KR"/>
              </w:rPr>
              <w:t>20% outdoor, 80% indoor</w:t>
            </w:r>
          </w:p>
        </w:tc>
      </w:tr>
    </w:tbl>
    <w:p w14:paraId="698918C1" w14:textId="77777777" w:rsidR="00EB7E59" w:rsidRPr="00D76652" w:rsidRDefault="00EB7E59" w:rsidP="00EB7E59"/>
    <w:p w14:paraId="4B878140" w14:textId="25DE4A69" w:rsidR="00EB7E59" w:rsidRDefault="00EB7E59" w:rsidP="00EB7E59">
      <w:r w:rsidRPr="00D76652">
        <w:t xml:space="preserve">To get diverse data samples, the data set for training and testing is generated with 500 random drops, each with 21 cells, 16 UEs per cell, 10 different CSI-RS measurements per UE. Per CSI-RS measurement, the frequency domain matrix size is 4x32x52. Total data set size is 500 * 21 * 16 * 10. </w:t>
      </w:r>
    </w:p>
    <w:p w14:paraId="5BD952AB" w14:textId="1492790B" w:rsidR="00340AA4" w:rsidRDefault="00340AA4" w:rsidP="00EB7E59"/>
    <w:p w14:paraId="4E318BB8" w14:textId="3D1DDAE9" w:rsidR="00C86D40" w:rsidRDefault="00C86D40" w:rsidP="00C86D40">
      <w:r>
        <w:t>Fig. 1 shows the SGCS per layer comparing AI based approach versus e-Type II codebook. Layer common approach is used in the following evaluation results, where the model weights are trained using the 1</w:t>
      </w:r>
      <w:r w:rsidRPr="00C86D40">
        <w:rPr>
          <w:vertAlign w:val="superscript"/>
        </w:rPr>
        <w:t>st</w:t>
      </w:r>
      <w:r>
        <w:t xml:space="preserve"> layer eigen-vector. For layer-3 and layer-4, to have fair comparison, the traditional e-Type II codebook performance is calculated assuming no max payload size </w:t>
      </w:r>
      <w:r>
        <w:lastRenderedPageBreak/>
        <w:t xml:space="preserve">limitation, i.e., layer 3 and layer 4 scales similar as layer 2. This is for comparison purpose only since it is not the specified e-Type II codebook behavior. </w:t>
      </w:r>
    </w:p>
    <w:p w14:paraId="5DC9FEB7" w14:textId="77777777" w:rsidR="00C86D40" w:rsidRDefault="00C86D40" w:rsidP="00C86D40"/>
    <w:p w14:paraId="523A4EFF" w14:textId="293D8966" w:rsidR="00C86D40" w:rsidRDefault="00C86D40" w:rsidP="00EB7E59"/>
    <w:p w14:paraId="6F5AB75A" w14:textId="6E3D0D12" w:rsidR="00340AA4" w:rsidRDefault="00340AA4" w:rsidP="00C86D40">
      <w:pPr>
        <w:jc w:val="center"/>
        <w:rPr>
          <w:rFonts w:eastAsia="Batang"/>
          <w:b/>
          <w:bCs/>
        </w:rPr>
      </w:pPr>
      <w:r w:rsidRPr="00340AA4">
        <w:rPr>
          <w:rFonts w:eastAsia="Batang"/>
          <w:b/>
          <w:bCs/>
          <w:noProof/>
        </w:rPr>
        <w:drawing>
          <wp:inline distT="0" distB="0" distL="0" distR="0" wp14:anchorId="49A55D79" wp14:editId="7C143613">
            <wp:extent cx="4855029" cy="3641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2823" cy="3647117"/>
                    </a:xfrm>
                    <a:prstGeom prst="rect">
                      <a:avLst/>
                    </a:prstGeom>
                  </pic:spPr>
                </pic:pic>
              </a:graphicData>
            </a:graphic>
          </wp:inline>
        </w:drawing>
      </w:r>
    </w:p>
    <w:p w14:paraId="372B5EA1" w14:textId="15DA2055" w:rsidR="00340AA4" w:rsidRDefault="00340AA4" w:rsidP="00C86D40">
      <w:pPr>
        <w:jc w:val="center"/>
        <w:rPr>
          <w:rFonts w:eastAsia="Batang"/>
          <w:b/>
          <w:bCs/>
        </w:rPr>
      </w:pPr>
    </w:p>
    <w:p w14:paraId="6C17082F" w14:textId="6D0C7A09" w:rsidR="00340AA4" w:rsidRDefault="00340AA4" w:rsidP="00C86D40">
      <w:pPr>
        <w:jc w:val="center"/>
        <w:rPr>
          <w:rFonts w:eastAsia="Batang"/>
          <w:b/>
          <w:bCs/>
        </w:rPr>
      </w:pPr>
      <w:r w:rsidRPr="00340AA4">
        <w:rPr>
          <w:rFonts w:eastAsia="Batang"/>
          <w:b/>
          <w:bCs/>
          <w:noProof/>
        </w:rPr>
        <w:drawing>
          <wp:inline distT="0" distB="0" distL="0" distR="0" wp14:anchorId="68B9F636" wp14:editId="27C8AFE6">
            <wp:extent cx="4963886" cy="37229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0072" cy="3735055"/>
                    </a:xfrm>
                    <a:prstGeom prst="rect">
                      <a:avLst/>
                    </a:prstGeom>
                  </pic:spPr>
                </pic:pic>
              </a:graphicData>
            </a:graphic>
          </wp:inline>
        </w:drawing>
      </w:r>
    </w:p>
    <w:p w14:paraId="12B2A40F" w14:textId="3806046D" w:rsidR="00340AA4" w:rsidRPr="00D76652" w:rsidRDefault="00340AA4" w:rsidP="00C86D40">
      <w:pPr>
        <w:jc w:val="center"/>
        <w:rPr>
          <w:rFonts w:eastAsia="Batang"/>
          <w:b/>
          <w:bCs/>
        </w:rPr>
      </w:pPr>
      <w:r w:rsidRPr="00340AA4">
        <w:rPr>
          <w:rFonts w:eastAsia="Batang"/>
          <w:b/>
          <w:bCs/>
          <w:noProof/>
        </w:rPr>
        <w:lastRenderedPageBreak/>
        <w:drawing>
          <wp:inline distT="0" distB="0" distL="0" distR="0" wp14:anchorId="711ED3B1" wp14:editId="18EEDD94">
            <wp:extent cx="4539343" cy="34045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55767" cy="3416826"/>
                    </a:xfrm>
                    <a:prstGeom prst="rect">
                      <a:avLst/>
                    </a:prstGeom>
                  </pic:spPr>
                </pic:pic>
              </a:graphicData>
            </a:graphic>
          </wp:inline>
        </w:drawing>
      </w:r>
    </w:p>
    <w:p w14:paraId="3F3B3B92" w14:textId="181C99D6" w:rsidR="004227AD" w:rsidRDefault="004F7D55" w:rsidP="00C86D40">
      <w:pPr>
        <w:jc w:val="center"/>
      </w:pPr>
      <w:r w:rsidRPr="00340AA4">
        <w:rPr>
          <w:rFonts w:eastAsia="Batang"/>
          <w:b/>
          <w:bCs/>
          <w:noProof/>
        </w:rPr>
        <w:drawing>
          <wp:inline distT="0" distB="0" distL="0" distR="0" wp14:anchorId="1A7E1E8D" wp14:editId="7B737A02">
            <wp:extent cx="4702628" cy="35269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3019" cy="3534764"/>
                    </a:xfrm>
                    <a:prstGeom prst="rect">
                      <a:avLst/>
                    </a:prstGeom>
                  </pic:spPr>
                </pic:pic>
              </a:graphicData>
            </a:graphic>
          </wp:inline>
        </w:drawing>
      </w:r>
    </w:p>
    <w:p w14:paraId="1C466B01" w14:textId="719E4505" w:rsidR="00C86D40" w:rsidRDefault="00C86D40" w:rsidP="00C86D40">
      <w:pPr>
        <w:jc w:val="center"/>
      </w:pPr>
      <w:r>
        <w:t>Fig. 1 SGCS for each layer</w:t>
      </w:r>
    </w:p>
    <w:p w14:paraId="5F116259" w14:textId="3B0C8452" w:rsidR="00C86D40" w:rsidRDefault="00C86D40" w:rsidP="00BD13EC"/>
    <w:p w14:paraId="6A3D22DD" w14:textId="466F79C3" w:rsidR="00C86D40" w:rsidRDefault="00C86D40" w:rsidP="00BD13EC"/>
    <w:p w14:paraId="4EFAFB17" w14:textId="77777777" w:rsidR="00C86D40" w:rsidRDefault="00C86D40" w:rsidP="00C86D40">
      <w:pPr>
        <w:tabs>
          <w:tab w:val="left" w:pos="640"/>
        </w:tabs>
        <w:rPr>
          <w:rFonts w:eastAsia="Batang"/>
          <w:b/>
          <w:bCs/>
        </w:rPr>
      </w:pPr>
      <w:r w:rsidRPr="00D76652">
        <w:rPr>
          <w:rFonts w:eastAsia="Batang"/>
          <w:b/>
          <w:bCs/>
        </w:rPr>
        <w:t xml:space="preserve">Observation 1: Transformer based AE can achieve better </w:t>
      </w:r>
      <w:r>
        <w:rPr>
          <w:rFonts w:eastAsia="Batang"/>
          <w:b/>
          <w:bCs/>
        </w:rPr>
        <w:t xml:space="preserve">SGCS consistently </w:t>
      </w:r>
      <w:r w:rsidRPr="00D76652">
        <w:rPr>
          <w:rFonts w:eastAsia="Batang"/>
          <w:b/>
          <w:bCs/>
        </w:rPr>
        <w:t>comparing to type II codebook.</w:t>
      </w:r>
      <w:r>
        <w:rPr>
          <w:rFonts w:eastAsia="Batang"/>
          <w:b/>
          <w:bCs/>
        </w:rPr>
        <w:t xml:space="preserve"> Around 40% overhead reduction is observed.</w:t>
      </w:r>
    </w:p>
    <w:p w14:paraId="6F35B85E" w14:textId="77777777" w:rsidR="00C86D40" w:rsidRDefault="00C86D40" w:rsidP="00C86D40">
      <w:pPr>
        <w:tabs>
          <w:tab w:val="left" w:pos="640"/>
        </w:tabs>
        <w:rPr>
          <w:rFonts w:eastAsia="Batang"/>
          <w:b/>
          <w:bCs/>
        </w:rPr>
      </w:pPr>
    </w:p>
    <w:p w14:paraId="2F94917D" w14:textId="0D7F7EF2" w:rsidR="00C86D40" w:rsidRPr="00D76652" w:rsidRDefault="00C86D40" w:rsidP="00C86D40">
      <w:pPr>
        <w:tabs>
          <w:tab w:val="left" w:pos="640"/>
        </w:tabs>
        <w:rPr>
          <w:rFonts w:eastAsia="Batang"/>
          <w:b/>
          <w:bCs/>
        </w:rPr>
      </w:pPr>
      <w:r>
        <w:rPr>
          <w:rFonts w:eastAsia="Batang"/>
          <w:b/>
          <w:bCs/>
        </w:rPr>
        <w:t xml:space="preserve"> </w:t>
      </w:r>
    </w:p>
    <w:p w14:paraId="7B4EB66B" w14:textId="1F5F3DED" w:rsidR="00C86D40" w:rsidRDefault="00C86D40" w:rsidP="00C86D40">
      <w:r>
        <w:t xml:space="preserve">We further evaluate the system level performance comparing e-type II and AI based approach. The evaluation focus on e-type II configuration 1. </w:t>
      </w:r>
      <w:r w:rsidRPr="00C86D40">
        <w:t xml:space="preserve">Preliminary system level throughput simulation based on the agreed EVM is shown in Table II. The type II codebook </w:t>
      </w:r>
      <w:r w:rsidRPr="00C86D40">
        <w:lastRenderedPageBreak/>
        <w:t xml:space="preserve">performance is the baseline, and improvement is captured in the table for different load and 5% and mean throughput. </w:t>
      </w:r>
    </w:p>
    <w:p w14:paraId="23D76598" w14:textId="19615069" w:rsidR="004605D7" w:rsidRDefault="004605D7" w:rsidP="00C86D40"/>
    <w:p w14:paraId="45569DF7" w14:textId="6759FFCB" w:rsidR="004605D7" w:rsidRDefault="004605D7" w:rsidP="00C86D40">
      <w:r>
        <w:t xml:space="preserve">Evaluation shows that the AI performance gain over e-type II performance is related to the method of e-Type II RI search algorithms used. Two main considerations are compared: </w:t>
      </w:r>
    </w:p>
    <w:p w14:paraId="74862754" w14:textId="77777777" w:rsidR="004605D7" w:rsidRPr="00D26CC6" w:rsidRDefault="004605D7" w:rsidP="004605D7">
      <w:pPr>
        <w:pStyle w:val="ListParagraph"/>
        <w:numPr>
          <w:ilvl w:val="0"/>
          <w:numId w:val="27"/>
        </w:numPr>
        <w:ind w:leftChars="0"/>
        <w:rPr>
          <w:sz w:val="24"/>
        </w:rPr>
      </w:pPr>
      <w:r w:rsidRPr="00D26CC6">
        <w:rPr>
          <w:sz w:val="24"/>
        </w:rPr>
        <w:t xml:space="preserve">Sequential approach: </w:t>
      </w:r>
    </w:p>
    <w:p w14:paraId="6390EEFD" w14:textId="77777777" w:rsidR="004605D7" w:rsidRPr="00D26CC6" w:rsidRDefault="004605D7" w:rsidP="004605D7">
      <w:pPr>
        <w:pStyle w:val="ListParagraph"/>
        <w:numPr>
          <w:ilvl w:val="1"/>
          <w:numId w:val="27"/>
        </w:numPr>
        <w:ind w:leftChars="0"/>
        <w:rPr>
          <w:sz w:val="24"/>
        </w:rPr>
      </w:pPr>
      <w:r w:rsidRPr="00D26CC6">
        <w:rPr>
          <w:sz w:val="24"/>
        </w:rPr>
        <w:t>Step 1: RI is determined first, based on ideal eigen vector that optimized the PHY abstraction metric.</w:t>
      </w:r>
    </w:p>
    <w:p w14:paraId="33647B6F" w14:textId="77777777" w:rsidR="004605D7" w:rsidRPr="00D26CC6" w:rsidRDefault="004605D7" w:rsidP="004605D7">
      <w:pPr>
        <w:pStyle w:val="ListParagraph"/>
        <w:numPr>
          <w:ilvl w:val="1"/>
          <w:numId w:val="27"/>
        </w:numPr>
        <w:ind w:leftChars="0"/>
        <w:rPr>
          <w:sz w:val="24"/>
        </w:rPr>
      </w:pPr>
      <w:r w:rsidRPr="00D26CC6">
        <w:rPr>
          <w:sz w:val="24"/>
        </w:rPr>
        <w:t xml:space="preserve">Step2: PMI is searched based on determined RI, for both e-type II and AI based approach. </w:t>
      </w:r>
    </w:p>
    <w:p w14:paraId="02B6EB4A" w14:textId="6D2A9036" w:rsidR="004605D7" w:rsidRPr="00D26CC6" w:rsidRDefault="004605D7" w:rsidP="004605D7">
      <w:pPr>
        <w:pStyle w:val="ListParagraph"/>
        <w:numPr>
          <w:ilvl w:val="0"/>
          <w:numId w:val="27"/>
        </w:numPr>
        <w:ind w:leftChars="0"/>
        <w:rPr>
          <w:sz w:val="24"/>
        </w:rPr>
      </w:pPr>
      <w:r w:rsidRPr="00D26CC6">
        <w:rPr>
          <w:sz w:val="24"/>
        </w:rPr>
        <w:t xml:space="preserve">Joint approach: </w:t>
      </w:r>
    </w:p>
    <w:p w14:paraId="380BC33B" w14:textId="77777777" w:rsidR="004605D7" w:rsidRPr="00D26CC6" w:rsidRDefault="004605D7" w:rsidP="004605D7">
      <w:pPr>
        <w:pStyle w:val="ListParagraph"/>
        <w:numPr>
          <w:ilvl w:val="1"/>
          <w:numId w:val="27"/>
        </w:numPr>
        <w:ind w:leftChars="0"/>
        <w:rPr>
          <w:sz w:val="24"/>
        </w:rPr>
      </w:pPr>
      <w:r w:rsidRPr="00D26CC6">
        <w:rPr>
          <w:sz w:val="24"/>
        </w:rPr>
        <w:t xml:space="preserve">For e-type II codebook, exhaustive search the best PMI for each rank, then select the PMI and RI combination that optimize the PHY abstraction metric. </w:t>
      </w:r>
    </w:p>
    <w:p w14:paraId="3EE46CCB" w14:textId="304CFC93" w:rsidR="004605D7" w:rsidRPr="00D26CC6" w:rsidRDefault="004605D7" w:rsidP="004605D7">
      <w:pPr>
        <w:pStyle w:val="ListParagraph"/>
        <w:numPr>
          <w:ilvl w:val="1"/>
          <w:numId w:val="27"/>
        </w:numPr>
        <w:ind w:leftChars="0"/>
        <w:rPr>
          <w:sz w:val="24"/>
        </w:rPr>
      </w:pPr>
      <w:r w:rsidRPr="00D26CC6">
        <w:rPr>
          <w:sz w:val="24"/>
        </w:rPr>
        <w:t xml:space="preserve">For AI based approach, similar search is done. This assumes UE knows the AI decoder, and UE runs encoder for each layer before RI is selected. Note: the assumption of UE knows the AI decoder may not be realistic. </w:t>
      </w:r>
    </w:p>
    <w:p w14:paraId="14EB625A" w14:textId="458E21B3" w:rsidR="004605D7" w:rsidRPr="00D26CC6" w:rsidRDefault="004605D7" w:rsidP="004605D7">
      <w:pPr>
        <w:pStyle w:val="ListParagraph"/>
        <w:numPr>
          <w:ilvl w:val="0"/>
          <w:numId w:val="27"/>
        </w:numPr>
        <w:ind w:leftChars="0"/>
        <w:rPr>
          <w:sz w:val="24"/>
        </w:rPr>
      </w:pPr>
      <w:r w:rsidRPr="00D26CC6">
        <w:rPr>
          <w:sz w:val="24"/>
        </w:rPr>
        <w:t xml:space="preserve"> Hybrid approach: </w:t>
      </w:r>
    </w:p>
    <w:p w14:paraId="57B9F7E1" w14:textId="77777777" w:rsidR="004605D7" w:rsidRPr="00D26CC6" w:rsidRDefault="004605D7" w:rsidP="004605D7">
      <w:pPr>
        <w:pStyle w:val="ListParagraph"/>
        <w:numPr>
          <w:ilvl w:val="1"/>
          <w:numId w:val="27"/>
        </w:numPr>
        <w:ind w:leftChars="0"/>
        <w:rPr>
          <w:sz w:val="24"/>
        </w:rPr>
      </w:pPr>
      <w:r w:rsidRPr="00D26CC6">
        <w:rPr>
          <w:sz w:val="24"/>
        </w:rPr>
        <w:t>For e-type II codebook, the joint approach with exhaustive search is used.</w:t>
      </w:r>
    </w:p>
    <w:p w14:paraId="78AFB2DB" w14:textId="2685D20C" w:rsidR="004605D7" w:rsidRPr="00D26CC6" w:rsidRDefault="004605D7" w:rsidP="004605D7">
      <w:pPr>
        <w:pStyle w:val="ListParagraph"/>
        <w:numPr>
          <w:ilvl w:val="1"/>
          <w:numId w:val="27"/>
        </w:numPr>
        <w:ind w:leftChars="0"/>
        <w:rPr>
          <w:sz w:val="24"/>
        </w:rPr>
      </w:pPr>
      <w:r w:rsidRPr="00D26CC6">
        <w:rPr>
          <w:sz w:val="24"/>
        </w:rPr>
        <w:t xml:space="preserve">For AI based method, the sequential approach is used.  </w:t>
      </w:r>
    </w:p>
    <w:p w14:paraId="03D8F3AE" w14:textId="350917CE" w:rsidR="00C86D40" w:rsidRPr="00D26CC6" w:rsidRDefault="00C86D40" w:rsidP="00C86D40"/>
    <w:p w14:paraId="767D134C" w14:textId="64538554" w:rsidR="00C86D40" w:rsidRPr="00520FDA" w:rsidRDefault="00C86D40" w:rsidP="00520FDA">
      <w:pPr>
        <w:jc w:val="center"/>
        <w:rPr>
          <w:b/>
          <w:bCs/>
        </w:rPr>
      </w:pPr>
      <w:r w:rsidRPr="00520FDA">
        <w:rPr>
          <w:b/>
          <w:bCs/>
        </w:rPr>
        <w:t>Table I</w:t>
      </w:r>
      <w:r w:rsidR="00520FDA">
        <w:rPr>
          <w:b/>
          <w:bCs/>
        </w:rPr>
        <w:t>V</w:t>
      </w:r>
      <w:r w:rsidRPr="00520FDA">
        <w:rPr>
          <w:b/>
          <w:bCs/>
        </w:rPr>
        <w:t>: SLS results for configure-1 versus AI model (60 bits per layer)</w:t>
      </w:r>
    </w:p>
    <w:p w14:paraId="1E0BDE47" w14:textId="50658839" w:rsidR="00C86D40" w:rsidRPr="00D26CC6" w:rsidRDefault="00C86D40" w:rsidP="00C86D40">
      <w:pPr>
        <w:ind w:left="720"/>
        <w:jc w:val="center"/>
      </w:pPr>
    </w:p>
    <w:tbl>
      <w:tblPr>
        <w:tblW w:w="0" w:type="auto"/>
        <w:tblInd w:w="720" w:type="dxa"/>
        <w:tblCellMar>
          <w:left w:w="0" w:type="dxa"/>
          <w:right w:w="0" w:type="dxa"/>
        </w:tblCellMar>
        <w:tblLook w:val="04A0" w:firstRow="1" w:lastRow="0" w:firstColumn="1" w:lastColumn="0" w:noHBand="0" w:noVBand="1"/>
      </w:tblPr>
      <w:tblGrid>
        <w:gridCol w:w="2021"/>
        <w:gridCol w:w="2117"/>
        <w:gridCol w:w="2078"/>
        <w:gridCol w:w="2078"/>
      </w:tblGrid>
      <w:tr w:rsidR="004605D7" w:rsidRPr="00D26CC6" w14:paraId="2F899AB4" w14:textId="77777777" w:rsidTr="004605D7">
        <w:trPr>
          <w:trHeight w:val="265"/>
        </w:trPr>
        <w:tc>
          <w:tcPr>
            <w:tcW w:w="2021" w:type="dxa"/>
            <w:tcBorders>
              <w:top w:val="single" w:sz="2" w:space="0" w:color="auto"/>
              <w:left w:val="single" w:sz="2" w:space="0" w:color="auto"/>
              <w:bottom w:val="single" w:sz="12" w:space="0" w:color="auto"/>
              <w:right w:val="single" w:sz="6" w:space="0" w:color="auto"/>
            </w:tcBorders>
          </w:tcPr>
          <w:p w14:paraId="0453D2D1" w14:textId="77777777" w:rsidR="004605D7" w:rsidRPr="00D26CC6" w:rsidRDefault="004605D7" w:rsidP="00C86D40">
            <w:pPr>
              <w:jc w:val="center"/>
            </w:pPr>
          </w:p>
        </w:tc>
        <w:tc>
          <w:tcPr>
            <w:tcW w:w="2117"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85B092F" w14:textId="1BF374E0" w:rsidR="004605D7" w:rsidRPr="00D26CC6" w:rsidRDefault="004605D7" w:rsidP="00C86D40">
            <w:pPr>
              <w:jc w:val="center"/>
            </w:pPr>
            <w:r w:rsidRPr="00D26CC6">
              <w:t>RU</w:t>
            </w:r>
          </w:p>
        </w:tc>
        <w:tc>
          <w:tcPr>
            <w:tcW w:w="2078"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77C1D2C" w14:textId="230E9EAF" w:rsidR="004605D7" w:rsidRPr="00D26CC6" w:rsidRDefault="004605D7" w:rsidP="00C86D40">
            <w:pPr>
              <w:jc w:val="center"/>
            </w:pPr>
            <w:r w:rsidRPr="00D26CC6">
              <w:t>5%</w:t>
            </w:r>
            <w:r w:rsidR="00D50840" w:rsidRPr="00D26CC6">
              <w:t xml:space="preserve"> (Gain, %)</w:t>
            </w:r>
          </w:p>
        </w:tc>
        <w:tc>
          <w:tcPr>
            <w:tcW w:w="2078"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5E16E630" w14:textId="7370E070" w:rsidR="004605D7" w:rsidRPr="00D26CC6" w:rsidRDefault="004605D7" w:rsidP="00C86D40">
            <w:pPr>
              <w:jc w:val="center"/>
            </w:pPr>
            <w:r w:rsidRPr="00D26CC6">
              <w:t>Mean</w:t>
            </w:r>
            <w:r w:rsidR="00D50840" w:rsidRPr="00D26CC6">
              <w:t xml:space="preserve"> (Gain, %)</w:t>
            </w:r>
          </w:p>
        </w:tc>
      </w:tr>
      <w:tr w:rsidR="004605D7" w:rsidRPr="00D26CC6" w14:paraId="0127F6F6" w14:textId="77777777" w:rsidTr="004605D7">
        <w:trPr>
          <w:trHeight w:val="240"/>
        </w:trPr>
        <w:tc>
          <w:tcPr>
            <w:tcW w:w="2021" w:type="dxa"/>
            <w:tcBorders>
              <w:top w:val="single" w:sz="12" w:space="0" w:color="auto"/>
              <w:left w:val="single" w:sz="2" w:space="0" w:color="auto"/>
              <w:bottom w:val="single" w:sz="6" w:space="0" w:color="auto"/>
              <w:right w:val="single" w:sz="6" w:space="0" w:color="auto"/>
            </w:tcBorders>
            <w:shd w:val="clear" w:color="auto" w:fill="C7D1D6"/>
          </w:tcPr>
          <w:p w14:paraId="78393985" w14:textId="40650653" w:rsidR="004605D7" w:rsidRPr="00D26CC6" w:rsidRDefault="002E1B11" w:rsidP="00C86D40">
            <w:pPr>
              <w:jc w:val="center"/>
            </w:pPr>
            <w:r w:rsidRPr="00D26CC6">
              <w:t>Sequential Approach</w:t>
            </w:r>
          </w:p>
        </w:tc>
        <w:tc>
          <w:tcPr>
            <w:tcW w:w="2117"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D00A802" w14:textId="4E24B28B" w:rsidR="004605D7" w:rsidRPr="00D26CC6" w:rsidRDefault="002E1B11" w:rsidP="00C86D40">
            <w:pPr>
              <w:jc w:val="center"/>
            </w:pPr>
            <w:r w:rsidRPr="00D26CC6">
              <w:t>57%</w:t>
            </w:r>
          </w:p>
        </w:tc>
        <w:tc>
          <w:tcPr>
            <w:tcW w:w="2078"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D3A2C8B" w14:textId="1DEF7A7E" w:rsidR="004605D7" w:rsidRPr="00D26CC6" w:rsidRDefault="00D50840" w:rsidP="00C86D40">
            <w:pPr>
              <w:jc w:val="center"/>
            </w:pPr>
            <w:r w:rsidRPr="00D26CC6">
              <w:t xml:space="preserve">13.34% </w:t>
            </w:r>
          </w:p>
        </w:tc>
        <w:tc>
          <w:tcPr>
            <w:tcW w:w="2078"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EA5FEAD" w14:textId="6425EC84" w:rsidR="004605D7" w:rsidRPr="00D26CC6" w:rsidRDefault="00D50840" w:rsidP="00C86D40">
            <w:pPr>
              <w:jc w:val="center"/>
            </w:pPr>
            <w:r w:rsidRPr="00D26CC6">
              <w:t xml:space="preserve">13.47% </w:t>
            </w:r>
          </w:p>
        </w:tc>
      </w:tr>
      <w:tr w:rsidR="004605D7" w:rsidRPr="00D26CC6" w14:paraId="692B4620" w14:textId="77777777" w:rsidTr="004605D7">
        <w:trPr>
          <w:trHeight w:val="165"/>
        </w:trPr>
        <w:tc>
          <w:tcPr>
            <w:tcW w:w="2021" w:type="dxa"/>
            <w:tcBorders>
              <w:top w:val="single" w:sz="6" w:space="0" w:color="auto"/>
              <w:left w:val="single" w:sz="2" w:space="0" w:color="auto"/>
              <w:bottom w:val="single" w:sz="6" w:space="0" w:color="auto"/>
              <w:right w:val="single" w:sz="6" w:space="0" w:color="auto"/>
            </w:tcBorders>
            <w:shd w:val="clear" w:color="auto" w:fill="C7D1D6"/>
          </w:tcPr>
          <w:p w14:paraId="018E182D" w14:textId="053123CE" w:rsidR="004605D7" w:rsidRPr="00D26CC6" w:rsidRDefault="00D50840" w:rsidP="00C86D40">
            <w:pPr>
              <w:jc w:val="center"/>
            </w:pPr>
            <w:r w:rsidRPr="00D26CC6">
              <w:t>Sequential Approach</w:t>
            </w:r>
          </w:p>
        </w:tc>
        <w:tc>
          <w:tcPr>
            <w:tcW w:w="2117"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7539F31C" w14:textId="4E85B10B" w:rsidR="004605D7" w:rsidRPr="00D26CC6" w:rsidRDefault="002E1B11" w:rsidP="00C86D40">
            <w:pPr>
              <w:jc w:val="center"/>
            </w:pPr>
            <w:r w:rsidRPr="00D26CC6">
              <w:t>76%</w:t>
            </w:r>
          </w:p>
        </w:tc>
        <w:tc>
          <w:tcPr>
            <w:tcW w:w="2078"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B307EC5" w14:textId="2E9DA63A" w:rsidR="004605D7" w:rsidRPr="00D26CC6" w:rsidRDefault="00D50840" w:rsidP="00C86D40">
            <w:pPr>
              <w:jc w:val="center"/>
            </w:pPr>
            <w:r w:rsidRPr="00D26CC6">
              <w:t>13.71%</w:t>
            </w:r>
          </w:p>
        </w:tc>
        <w:tc>
          <w:tcPr>
            <w:tcW w:w="2078"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CAB0D55" w14:textId="25310645" w:rsidR="004605D7" w:rsidRPr="00D26CC6" w:rsidRDefault="00D50840" w:rsidP="00C86D40">
            <w:pPr>
              <w:jc w:val="center"/>
            </w:pPr>
            <w:r w:rsidRPr="00D26CC6">
              <w:t>16.58%</w:t>
            </w:r>
          </w:p>
        </w:tc>
      </w:tr>
      <w:tr w:rsidR="004605D7" w:rsidRPr="00D26CC6" w14:paraId="3CEE6E53" w14:textId="77777777" w:rsidTr="00D50840">
        <w:trPr>
          <w:trHeight w:val="192"/>
        </w:trPr>
        <w:tc>
          <w:tcPr>
            <w:tcW w:w="2021" w:type="dxa"/>
            <w:tcBorders>
              <w:top w:val="single" w:sz="6" w:space="0" w:color="auto"/>
              <w:left w:val="single" w:sz="2" w:space="0" w:color="auto"/>
              <w:bottom w:val="single" w:sz="6" w:space="0" w:color="auto"/>
              <w:right w:val="single" w:sz="6" w:space="0" w:color="auto"/>
            </w:tcBorders>
            <w:shd w:val="clear" w:color="auto" w:fill="C7D1D6"/>
          </w:tcPr>
          <w:p w14:paraId="5A658B2E" w14:textId="1C9DF131" w:rsidR="004605D7" w:rsidRPr="00D26CC6" w:rsidRDefault="00D50840" w:rsidP="00C86D40">
            <w:pPr>
              <w:jc w:val="center"/>
            </w:pPr>
            <w:r w:rsidRPr="00D26CC6">
              <w:t xml:space="preserve">Joint Approach </w:t>
            </w:r>
          </w:p>
        </w:tc>
        <w:tc>
          <w:tcPr>
            <w:tcW w:w="2117"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3C2E2812" w14:textId="70427A86" w:rsidR="004605D7" w:rsidRPr="00D26CC6" w:rsidRDefault="00D50840" w:rsidP="00C86D40">
            <w:pPr>
              <w:jc w:val="center"/>
            </w:pPr>
            <w:r w:rsidRPr="00D26CC6">
              <w:t>74%</w:t>
            </w:r>
          </w:p>
        </w:tc>
        <w:tc>
          <w:tcPr>
            <w:tcW w:w="2078"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51C40A56" w14:textId="0DCB9AF9" w:rsidR="004605D7" w:rsidRPr="00D26CC6" w:rsidRDefault="00D50840" w:rsidP="00C86D40">
            <w:pPr>
              <w:jc w:val="center"/>
            </w:pPr>
            <w:r w:rsidRPr="00D26CC6">
              <w:t>4.86%</w:t>
            </w:r>
          </w:p>
        </w:tc>
        <w:tc>
          <w:tcPr>
            <w:tcW w:w="2078"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tcPr>
          <w:p w14:paraId="2C57BCB0" w14:textId="1567E5B7" w:rsidR="004605D7" w:rsidRPr="00D26CC6" w:rsidRDefault="00D50840" w:rsidP="00C86D40">
            <w:pPr>
              <w:jc w:val="center"/>
            </w:pPr>
            <w:r w:rsidRPr="00D26CC6">
              <w:t>4.8%</w:t>
            </w:r>
          </w:p>
        </w:tc>
      </w:tr>
      <w:tr w:rsidR="00D50840" w:rsidRPr="00D26CC6" w14:paraId="66705C41" w14:textId="77777777" w:rsidTr="00D50840">
        <w:trPr>
          <w:trHeight w:val="192"/>
        </w:trPr>
        <w:tc>
          <w:tcPr>
            <w:tcW w:w="2021" w:type="dxa"/>
            <w:tcBorders>
              <w:top w:val="single" w:sz="6" w:space="0" w:color="auto"/>
              <w:left w:val="single" w:sz="2" w:space="0" w:color="auto"/>
              <w:bottom w:val="single" w:sz="6" w:space="0" w:color="auto"/>
              <w:right w:val="single" w:sz="6" w:space="0" w:color="auto"/>
            </w:tcBorders>
            <w:shd w:val="clear" w:color="auto" w:fill="C7D1D6"/>
          </w:tcPr>
          <w:p w14:paraId="62B3C4A0" w14:textId="21E05D3A" w:rsidR="00D50840" w:rsidRPr="00D26CC6" w:rsidRDefault="00D50840" w:rsidP="00C86D40">
            <w:pPr>
              <w:jc w:val="center"/>
            </w:pPr>
            <w:r w:rsidRPr="00D26CC6">
              <w:t xml:space="preserve">Hybrid approach </w:t>
            </w:r>
          </w:p>
        </w:tc>
        <w:tc>
          <w:tcPr>
            <w:tcW w:w="2117"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tcPr>
          <w:p w14:paraId="258B0E2F" w14:textId="5F4A626A" w:rsidR="00D50840" w:rsidRPr="00D26CC6" w:rsidRDefault="00D50840" w:rsidP="00C86D40">
            <w:pPr>
              <w:jc w:val="center"/>
            </w:pPr>
            <w:r w:rsidRPr="00D26CC6">
              <w:t>76%</w:t>
            </w:r>
          </w:p>
        </w:tc>
        <w:tc>
          <w:tcPr>
            <w:tcW w:w="2078"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62ABF5AB" w14:textId="50A188EC" w:rsidR="00D50840" w:rsidRPr="00D26CC6" w:rsidRDefault="00881A0F" w:rsidP="00C86D40">
            <w:pPr>
              <w:jc w:val="center"/>
            </w:pPr>
            <w:r w:rsidRPr="00881A0F">
              <w:rPr>
                <w:color w:val="000000" w:themeColor="text1"/>
              </w:rPr>
              <w:t>Loss</w:t>
            </w:r>
          </w:p>
        </w:tc>
        <w:tc>
          <w:tcPr>
            <w:tcW w:w="2078"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tcPr>
          <w:p w14:paraId="79FC7DBB" w14:textId="1FDD077E" w:rsidR="00D50840" w:rsidRPr="00D26CC6" w:rsidRDefault="00881A0F" w:rsidP="00C86D40">
            <w:pPr>
              <w:jc w:val="center"/>
            </w:pPr>
            <w:r w:rsidRPr="00881A0F">
              <w:rPr>
                <w:color w:val="000000" w:themeColor="text1"/>
              </w:rPr>
              <w:t>Loss</w:t>
            </w:r>
          </w:p>
        </w:tc>
      </w:tr>
    </w:tbl>
    <w:p w14:paraId="220B3D72" w14:textId="77777777" w:rsidR="00C86D40" w:rsidRPr="00591414" w:rsidRDefault="00C86D40" w:rsidP="00C86D40">
      <w:pPr>
        <w:jc w:val="center"/>
        <w:rPr>
          <w:sz w:val="20"/>
          <w:szCs w:val="20"/>
        </w:rPr>
      </w:pPr>
    </w:p>
    <w:p w14:paraId="38E2F927" w14:textId="11AACED3" w:rsidR="00C86D40" w:rsidRDefault="00C86D40" w:rsidP="00C86D40"/>
    <w:p w14:paraId="17F71397" w14:textId="77777777" w:rsidR="00D26CC6" w:rsidRDefault="00D50840" w:rsidP="00D26CC6">
      <w:pPr>
        <w:tabs>
          <w:tab w:val="left" w:pos="640"/>
        </w:tabs>
        <w:rPr>
          <w:rFonts w:eastAsia="Batang"/>
          <w:b/>
          <w:bCs/>
        </w:rPr>
      </w:pPr>
      <w:r w:rsidRPr="00D76652">
        <w:rPr>
          <w:rFonts w:eastAsia="Batang"/>
          <w:b/>
          <w:bCs/>
        </w:rPr>
        <w:t xml:space="preserve">Observation </w:t>
      </w:r>
      <w:r w:rsidR="00D26CC6">
        <w:rPr>
          <w:rFonts w:eastAsia="Batang"/>
          <w:b/>
          <w:bCs/>
        </w:rPr>
        <w:t>2</w:t>
      </w:r>
      <w:r w:rsidRPr="00D76652">
        <w:rPr>
          <w:rFonts w:eastAsia="Batang"/>
          <w:b/>
          <w:bCs/>
        </w:rPr>
        <w:t xml:space="preserve">: </w:t>
      </w:r>
      <w:r w:rsidR="00D26CC6" w:rsidRPr="00D26CC6">
        <w:rPr>
          <w:rFonts w:eastAsia="Batang"/>
          <w:b/>
          <w:bCs/>
        </w:rPr>
        <w:t xml:space="preserve">System level performance gain depends on RI selection algorithm. </w:t>
      </w:r>
    </w:p>
    <w:p w14:paraId="5A7461C5" w14:textId="77777777" w:rsidR="00D26CC6" w:rsidRPr="00D26CC6" w:rsidRDefault="00D26CC6" w:rsidP="00D26CC6">
      <w:pPr>
        <w:pStyle w:val="ListParagraph"/>
        <w:numPr>
          <w:ilvl w:val="0"/>
          <w:numId w:val="30"/>
        </w:numPr>
        <w:ind w:leftChars="0"/>
        <w:rPr>
          <w:b/>
          <w:bCs/>
          <w:sz w:val="24"/>
        </w:rPr>
      </w:pPr>
      <w:r w:rsidRPr="00D26CC6">
        <w:rPr>
          <w:b/>
          <w:bCs/>
          <w:sz w:val="24"/>
        </w:rPr>
        <w:t xml:space="preserve">When ideal eigen-vector is used to select RI for both e-type II codebook and AI based method, for configuration 1, </w:t>
      </w:r>
    </w:p>
    <w:p w14:paraId="6B5AB0AE" w14:textId="5960323E" w:rsidR="00D26CC6" w:rsidRPr="00D26CC6" w:rsidRDefault="00D26CC6" w:rsidP="00D26CC6">
      <w:pPr>
        <w:pStyle w:val="ListParagraph"/>
        <w:numPr>
          <w:ilvl w:val="1"/>
          <w:numId w:val="30"/>
        </w:numPr>
        <w:tabs>
          <w:tab w:val="left" w:pos="640"/>
        </w:tabs>
        <w:ind w:leftChars="0"/>
        <w:rPr>
          <w:b/>
          <w:bCs/>
          <w:sz w:val="24"/>
        </w:rPr>
      </w:pPr>
      <w:r w:rsidRPr="00D26CC6">
        <w:rPr>
          <w:b/>
          <w:bCs/>
          <w:sz w:val="24"/>
        </w:rPr>
        <w:t xml:space="preserve">At 57% RU, 13.3% cell edge and 13.5% cell average performance gain is observed. </w:t>
      </w:r>
    </w:p>
    <w:p w14:paraId="1138F987" w14:textId="77777777" w:rsidR="00D26CC6" w:rsidRPr="00D26CC6" w:rsidRDefault="00D26CC6" w:rsidP="00D26CC6">
      <w:pPr>
        <w:numPr>
          <w:ilvl w:val="1"/>
          <w:numId w:val="30"/>
        </w:numPr>
        <w:tabs>
          <w:tab w:val="left" w:pos="640"/>
        </w:tabs>
        <w:spacing w:before="120"/>
        <w:rPr>
          <w:rFonts w:eastAsia="Batang"/>
          <w:b/>
          <w:bCs/>
        </w:rPr>
      </w:pPr>
      <w:r w:rsidRPr="00D26CC6">
        <w:rPr>
          <w:rFonts w:eastAsia="Batang"/>
          <w:b/>
          <w:bCs/>
        </w:rPr>
        <w:lastRenderedPageBreak/>
        <w:t xml:space="preserve">At 77% RU, 13.7% cell edge and 16% cell average performance gain is observed. </w:t>
      </w:r>
    </w:p>
    <w:p w14:paraId="51C95C53" w14:textId="77777777" w:rsidR="00D26CC6" w:rsidRPr="00D26CC6" w:rsidRDefault="00D26CC6" w:rsidP="00D26CC6">
      <w:pPr>
        <w:numPr>
          <w:ilvl w:val="0"/>
          <w:numId w:val="30"/>
        </w:numPr>
        <w:tabs>
          <w:tab w:val="left" w:pos="640"/>
        </w:tabs>
        <w:spacing w:before="120"/>
        <w:rPr>
          <w:rFonts w:eastAsia="Batang"/>
          <w:b/>
          <w:bCs/>
        </w:rPr>
      </w:pPr>
      <w:r w:rsidRPr="00D26CC6">
        <w:rPr>
          <w:rFonts w:eastAsia="Batang"/>
          <w:b/>
          <w:bCs/>
        </w:rPr>
        <w:t xml:space="preserve">When RI selection for e-type II is based selected e-type II codeword (joint RI/PMI search), or AI decoder output, 4.9% cell edge gain and 4.8% cell average gain is observed at 74% RU.  </w:t>
      </w:r>
    </w:p>
    <w:p w14:paraId="34E7C368" w14:textId="77777777" w:rsidR="00D26CC6" w:rsidRPr="00D26CC6" w:rsidRDefault="00D26CC6" w:rsidP="00D26CC6">
      <w:pPr>
        <w:numPr>
          <w:ilvl w:val="0"/>
          <w:numId w:val="30"/>
        </w:numPr>
        <w:tabs>
          <w:tab w:val="left" w:pos="640"/>
        </w:tabs>
        <w:spacing w:before="120"/>
        <w:rPr>
          <w:rFonts w:eastAsia="Batang"/>
          <w:b/>
          <w:bCs/>
        </w:rPr>
      </w:pPr>
      <w:r w:rsidRPr="00D26CC6">
        <w:rPr>
          <w:rFonts w:eastAsia="Batang"/>
          <w:b/>
          <w:bCs/>
        </w:rPr>
        <w:t xml:space="preserve">When e-type II RI selection is based on selected codebook, and AI RI selection is based on ideal eigen-vector, performance loss is observed.    </w:t>
      </w:r>
    </w:p>
    <w:p w14:paraId="7CBBCC5C" w14:textId="5BE44584" w:rsidR="00D50840" w:rsidRDefault="00D50840" w:rsidP="00D26CC6">
      <w:pPr>
        <w:tabs>
          <w:tab w:val="left" w:pos="640"/>
        </w:tabs>
        <w:rPr>
          <w:rFonts w:eastAsia="Batang"/>
          <w:b/>
          <w:bCs/>
        </w:rPr>
      </w:pPr>
    </w:p>
    <w:p w14:paraId="4B45FA31" w14:textId="0A253F8E" w:rsidR="00D26CC6" w:rsidRDefault="00D26CC6" w:rsidP="00D26CC6">
      <w:pPr>
        <w:tabs>
          <w:tab w:val="left" w:pos="640"/>
        </w:tabs>
      </w:pPr>
      <w:proofErr w:type="gramStart"/>
      <w:r>
        <w:t>Overall</w:t>
      </w:r>
      <w:proofErr w:type="gramEnd"/>
      <w:r>
        <w:t xml:space="preserve"> AI model parameters and performance are summarized in Table III, following the template agreed in RAN1 111.  </w:t>
      </w:r>
      <w:r w:rsidR="000D3C33">
        <w:t>Layer common model is used in the table below. As discussed in section 3.2, layer specific model will have better SGCS for layer 2,</w:t>
      </w:r>
      <w:proofErr w:type="gramStart"/>
      <w:r w:rsidR="000D3C33">
        <w:t>3,and</w:t>
      </w:r>
      <w:proofErr w:type="gramEnd"/>
      <w:r w:rsidR="000D3C33">
        <w:t xml:space="preserve"> 4, with the expense of higher storage overhead. </w:t>
      </w:r>
    </w:p>
    <w:p w14:paraId="54C21F4B" w14:textId="5CD20977" w:rsidR="00D26CC6" w:rsidRDefault="00D26CC6" w:rsidP="00D26CC6">
      <w:pPr>
        <w:tabs>
          <w:tab w:val="left" w:pos="640"/>
        </w:tabs>
      </w:pPr>
    </w:p>
    <w:p w14:paraId="00C204EF" w14:textId="37CF639F" w:rsidR="003E4561" w:rsidRDefault="003E4561" w:rsidP="00D26CC6">
      <w:pPr>
        <w:tabs>
          <w:tab w:val="left" w:pos="640"/>
        </w:tabs>
        <w:rPr>
          <w:rFonts w:eastAsia="Batang"/>
          <w:b/>
          <w:bCs/>
        </w:rPr>
      </w:pPr>
      <w:r w:rsidRPr="00D76652">
        <w:rPr>
          <w:rFonts w:eastAsia="Batang"/>
          <w:b/>
          <w:bCs/>
        </w:rPr>
        <w:t xml:space="preserve">Observation </w:t>
      </w:r>
      <w:r>
        <w:rPr>
          <w:rFonts w:eastAsia="Batang"/>
          <w:b/>
          <w:bCs/>
        </w:rPr>
        <w:t>3</w:t>
      </w:r>
      <w:r w:rsidRPr="00D76652">
        <w:rPr>
          <w:rFonts w:eastAsia="Batang"/>
          <w:b/>
          <w:bCs/>
        </w:rPr>
        <w:t>:</w:t>
      </w:r>
      <w:r>
        <w:rPr>
          <w:rFonts w:eastAsia="Batang"/>
          <w:b/>
          <w:bCs/>
        </w:rPr>
        <w:t xml:space="preserve"> Evaluation results for CSI compression without model generalization </w:t>
      </w:r>
    </w:p>
    <w:p w14:paraId="35498080" w14:textId="77777777" w:rsidR="00D26CC6" w:rsidRPr="002D455B" w:rsidRDefault="00D26CC6" w:rsidP="00D26CC6">
      <w:pPr>
        <w:jc w:val="center"/>
        <w:rPr>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5751"/>
      </w:tblGrid>
      <w:tr w:rsidR="00D26CC6" w:rsidRPr="002D455B" w14:paraId="6BB51A8E" w14:textId="77777777" w:rsidTr="00D26CC6">
        <w:tc>
          <w:tcPr>
            <w:tcW w:w="1696" w:type="dxa"/>
            <w:shd w:val="clear" w:color="auto" w:fill="auto"/>
          </w:tcPr>
          <w:p w14:paraId="5FD38052" w14:textId="77777777" w:rsidR="00D26CC6" w:rsidRPr="002D455B" w:rsidRDefault="00D26CC6" w:rsidP="00D82A82">
            <w:pPr>
              <w:jc w:val="center"/>
              <w:rPr>
                <w:szCs w:val="20"/>
              </w:rPr>
            </w:pPr>
          </w:p>
        </w:tc>
        <w:tc>
          <w:tcPr>
            <w:tcW w:w="2268" w:type="dxa"/>
            <w:shd w:val="clear" w:color="auto" w:fill="auto"/>
          </w:tcPr>
          <w:p w14:paraId="4FEEB11D" w14:textId="77777777" w:rsidR="00D26CC6" w:rsidRPr="002D455B" w:rsidRDefault="00D26CC6" w:rsidP="00D82A82">
            <w:pPr>
              <w:jc w:val="center"/>
              <w:rPr>
                <w:szCs w:val="20"/>
              </w:rPr>
            </w:pPr>
          </w:p>
        </w:tc>
        <w:tc>
          <w:tcPr>
            <w:tcW w:w="5751" w:type="dxa"/>
            <w:shd w:val="clear" w:color="auto" w:fill="auto"/>
          </w:tcPr>
          <w:p w14:paraId="130D91E2" w14:textId="4EB20AA0" w:rsidR="00D26CC6" w:rsidRPr="002D455B" w:rsidRDefault="00D26CC6" w:rsidP="00D82A82">
            <w:pPr>
              <w:jc w:val="center"/>
              <w:rPr>
                <w:szCs w:val="20"/>
              </w:rPr>
            </w:pPr>
            <w:r>
              <w:rPr>
                <w:szCs w:val="20"/>
              </w:rPr>
              <w:t>Apple</w:t>
            </w:r>
            <w:r w:rsidR="00B575A9">
              <w:rPr>
                <w:szCs w:val="20"/>
              </w:rPr>
              <w:t xml:space="preserve"> </w:t>
            </w:r>
          </w:p>
        </w:tc>
      </w:tr>
      <w:tr w:rsidR="00D26CC6" w:rsidRPr="002D455B" w14:paraId="0FB5594E" w14:textId="77777777" w:rsidTr="00D26CC6">
        <w:tc>
          <w:tcPr>
            <w:tcW w:w="1696" w:type="dxa"/>
            <w:vMerge w:val="restart"/>
            <w:shd w:val="clear" w:color="auto" w:fill="auto"/>
          </w:tcPr>
          <w:p w14:paraId="1DC8B838" w14:textId="77777777" w:rsidR="00D26CC6" w:rsidRDefault="00D26CC6" w:rsidP="00D82A82">
            <w:pPr>
              <w:jc w:val="center"/>
              <w:rPr>
                <w:szCs w:val="20"/>
              </w:rPr>
            </w:pPr>
            <w:r w:rsidRPr="002D455B">
              <w:rPr>
                <w:szCs w:val="20"/>
              </w:rPr>
              <w:t xml:space="preserve">CSI generation </w:t>
            </w:r>
          </w:p>
          <w:p w14:paraId="384FEEEC" w14:textId="77777777" w:rsidR="00D26CC6" w:rsidRPr="002D455B" w:rsidRDefault="00D26CC6" w:rsidP="00D82A82">
            <w:pPr>
              <w:jc w:val="center"/>
              <w:rPr>
                <w:szCs w:val="20"/>
              </w:rPr>
            </w:pPr>
            <w:r>
              <w:rPr>
                <w:szCs w:val="20"/>
              </w:rPr>
              <w:t>p</w:t>
            </w:r>
            <w:r w:rsidRPr="002D455B">
              <w:rPr>
                <w:szCs w:val="20"/>
              </w:rPr>
              <w:t>art</w:t>
            </w:r>
          </w:p>
        </w:tc>
        <w:tc>
          <w:tcPr>
            <w:tcW w:w="2268" w:type="dxa"/>
            <w:shd w:val="clear" w:color="auto" w:fill="auto"/>
          </w:tcPr>
          <w:p w14:paraId="6D8D9E83" w14:textId="77777777" w:rsidR="00D26CC6" w:rsidRPr="002D455B" w:rsidRDefault="00D26CC6" w:rsidP="00D82A82">
            <w:pPr>
              <w:jc w:val="center"/>
              <w:rPr>
                <w:szCs w:val="20"/>
              </w:rPr>
            </w:pPr>
            <w:r w:rsidRPr="002D455B">
              <w:rPr>
                <w:szCs w:val="20"/>
              </w:rPr>
              <w:t>AL/ML model backbone</w:t>
            </w:r>
          </w:p>
        </w:tc>
        <w:tc>
          <w:tcPr>
            <w:tcW w:w="5751" w:type="dxa"/>
            <w:shd w:val="clear" w:color="auto" w:fill="auto"/>
          </w:tcPr>
          <w:p w14:paraId="6D06EC11" w14:textId="03C8B3B0" w:rsidR="00D26CC6" w:rsidRPr="002D455B" w:rsidRDefault="00D26CC6" w:rsidP="00D82A82">
            <w:pPr>
              <w:jc w:val="center"/>
              <w:rPr>
                <w:szCs w:val="20"/>
              </w:rPr>
            </w:pPr>
            <w:r>
              <w:rPr>
                <w:szCs w:val="20"/>
              </w:rPr>
              <w:t>Transformer</w:t>
            </w:r>
            <w:r w:rsidR="00B575A9">
              <w:rPr>
                <w:szCs w:val="20"/>
              </w:rPr>
              <w:t xml:space="preserve"> (Layer common)</w:t>
            </w:r>
          </w:p>
        </w:tc>
      </w:tr>
      <w:tr w:rsidR="00D26CC6" w:rsidRPr="002D455B" w14:paraId="07E5B59F" w14:textId="77777777" w:rsidTr="00D26CC6">
        <w:tc>
          <w:tcPr>
            <w:tcW w:w="1696" w:type="dxa"/>
            <w:vMerge/>
            <w:shd w:val="clear" w:color="auto" w:fill="auto"/>
          </w:tcPr>
          <w:p w14:paraId="3B2FCBFE" w14:textId="77777777" w:rsidR="00D26CC6" w:rsidRPr="002D455B" w:rsidRDefault="00D26CC6" w:rsidP="00D82A82">
            <w:pPr>
              <w:jc w:val="center"/>
              <w:rPr>
                <w:szCs w:val="20"/>
              </w:rPr>
            </w:pPr>
          </w:p>
        </w:tc>
        <w:tc>
          <w:tcPr>
            <w:tcW w:w="2268" w:type="dxa"/>
            <w:shd w:val="clear" w:color="auto" w:fill="auto"/>
          </w:tcPr>
          <w:p w14:paraId="33B1B421" w14:textId="77777777" w:rsidR="00D26CC6" w:rsidRPr="002D455B" w:rsidRDefault="00D26CC6" w:rsidP="00D82A82">
            <w:pPr>
              <w:jc w:val="center"/>
              <w:rPr>
                <w:szCs w:val="20"/>
              </w:rPr>
            </w:pPr>
            <w:r w:rsidRPr="002D455B">
              <w:rPr>
                <w:szCs w:val="20"/>
              </w:rPr>
              <w:t>Pre-processing</w:t>
            </w:r>
          </w:p>
        </w:tc>
        <w:tc>
          <w:tcPr>
            <w:tcW w:w="5751" w:type="dxa"/>
            <w:shd w:val="clear" w:color="auto" w:fill="auto"/>
          </w:tcPr>
          <w:p w14:paraId="43581C32" w14:textId="77C37011" w:rsidR="00D26CC6" w:rsidRPr="002D455B" w:rsidRDefault="00061F88" w:rsidP="00061F88">
            <w:pPr>
              <w:jc w:val="center"/>
              <w:rPr>
                <w:szCs w:val="20"/>
              </w:rPr>
            </w:pPr>
            <w:r>
              <w:rPr>
                <w:szCs w:val="20"/>
              </w:rPr>
              <w:t>None</w:t>
            </w:r>
          </w:p>
        </w:tc>
      </w:tr>
      <w:tr w:rsidR="00D26CC6" w:rsidRPr="002D455B" w14:paraId="5ABC4AA2" w14:textId="77777777" w:rsidTr="00D26CC6">
        <w:tc>
          <w:tcPr>
            <w:tcW w:w="1696" w:type="dxa"/>
            <w:vMerge/>
            <w:shd w:val="clear" w:color="auto" w:fill="auto"/>
          </w:tcPr>
          <w:p w14:paraId="12753C1A" w14:textId="77777777" w:rsidR="00D26CC6" w:rsidRPr="002D455B" w:rsidRDefault="00D26CC6" w:rsidP="00D82A82">
            <w:pPr>
              <w:jc w:val="center"/>
              <w:rPr>
                <w:szCs w:val="20"/>
              </w:rPr>
            </w:pPr>
          </w:p>
        </w:tc>
        <w:tc>
          <w:tcPr>
            <w:tcW w:w="2268" w:type="dxa"/>
            <w:shd w:val="clear" w:color="auto" w:fill="auto"/>
          </w:tcPr>
          <w:p w14:paraId="368F72C9" w14:textId="77777777" w:rsidR="00D26CC6" w:rsidRPr="002D455B" w:rsidRDefault="00D26CC6" w:rsidP="00D82A82">
            <w:pPr>
              <w:jc w:val="center"/>
              <w:rPr>
                <w:szCs w:val="20"/>
              </w:rPr>
            </w:pPr>
            <w:r w:rsidRPr="002D455B">
              <w:rPr>
                <w:szCs w:val="20"/>
              </w:rPr>
              <w:t>Post-processing</w:t>
            </w:r>
          </w:p>
        </w:tc>
        <w:tc>
          <w:tcPr>
            <w:tcW w:w="5751" w:type="dxa"/>
            <w:shd w:val="clear" w:color="auto" w:fill="auto"/>
          </w:tcPr>
          <w:p w14:paraId="38334B7B" w14:textId="6205F01A" w:rsidR="00D26CC6" w:rsidRPr="002D455B" w:rsidRDefault="00D26CC6" w:rsidP="00D82A82">
            <w:pPr>
              <w:jc w:val="center"/>
              <w:rPr>
                <w:szCs w:val="20"/>
              </w:rPr>
            </w:pPr>
            <w:r>
              <w:rPr>
                <w:szCs w:val="20"/>
              </w:rPr>
              <w:t>None</w:t>
            </w:r>
          </w:p>
        </w:tc>
      </w:tr>
      <w:tr w:rsidR="00D26CC6" w:rsidRPr="002D455B" w14:paraId="3CC16FA9" w14:textId="77777777" w:rsidTr="00D26CC6">
        <w:tc>
          <w:tcPr>
            <w:tcW w:w="1696" w:type="dxa"/>
            <w:vMerge/>
            <w:shd w:val="clear" w:color="auto" w:fill="auto"/>
          </w:tcPr>
          <w:p w14:paraId="04880D2F" w14:textId="77777777" w:rsidR="00D26CC6" w:rsidRPr="002D455B" w:rsidRDefault="00D26CC6" w:rsidP="00D82A82">
            <w:pPr>
              <w:jc w:val="center"/>
              <w:rPr>
                <w:szCs w:val="20"/>
              </w:rPr>
            </w:pPr>
          </w:p>
        </w:tc>
        <w:tc>
          <w:tcPr>
            <w:tcW w:w="2268" w:type="dxa"/>
            <w:shd w:val="clear" w:color="auto" w:fill="auto"/>
          </w:tcPr>
          <w:p w14:paraId="726E7FDD" w14:textId="77777777" w:rsidR="00D26CC6" w:rsidRPr="002D455B" w:rsidRDefault="00D26CC6" w:rsidP="00D82A82">
            <w:pPr>
              <w:jc w:val="center"/>
              <w:rPr>
                <w:szCs w:val="20"/>
              </w:rPr>
            </w:pPr>
            <w:r w:rsidRPr="002D455B">
              <w:rPr>
                <w:szCs w:val="20"/>
              </w:rPr>
              <w:t>FLOPs/M</w:t>
            </w:r>
          </w:p>
        </w:tc>
        <w:tc>
          <w:tcPr>
            <w:tcW w:w="5751" w:type="dxa"/>
            <w:shd w:val="clear" w:color="auto" w:fill="auto"/>
          </w:tcPr>
          <w:p w14:paraId="142C3F8B" w14:textId="50D9C0C9" w:rsidR="00D26CC6" w:rsidRPr="002D455B" w:rsidRDefault="00061F88" w:rsidP="00D82A82">
            <w:pPr>
              <w:jc w:val="center"/>
              <w:rPr>
                <w:szCs w:val="20"/>
              </w:rPr>
            </w:pPr>
            <w:r w:rsidRPr="00061F88">
              <w:rPr>
                <w:szCs w:val="20"/>
              </w:rPr>
              <w:t>47.0 M</w:t>
            </w:r>
          </w:p>
        </w:tc>
      </w:tr>
      <w:tr w:rsidR="00D26CC6" w:rsidRPr="002D455B" w14:paraId="49F69489" w14:textId="77777777" w:rsidTr="00D26CC6">
        <w:tc>
          <w:tcPr>
            <w:tcW w:w="1696" w:type="dxa"/>
            <w:vMerge/>
            <w:shd w:val="clear" w:color="auto" w:fill="auto"/>
          </w:tcPr>
          <w:p w14:paraId="63E58CF8" w14:textId="77777777" w:rsidR="00D26CC6" w:rsidRPr="002D455B" w:rsidRDefault="00D26CC6" w:rsidP="00D82A82">
            <w:pPr>
              <w:jc w:val="center"/>
              <w:rPr>
                <w:szCs w:val="20"/>
              </w:rPr>
            </w:pPr>
          </w:p>
        </w:tc>
        <w:tc>
          <w:tcPr>
            <w:tcW w:w="2268" w:type="dxa"/>
            <w:shd w:val="clear" w:color="auto" w:fill="auto"/>
          </w:tcPr>
          <w:p w14:paraId="785DF97B" w14:textId="77777777" w:rsidR="00D26CC6" w:rsidRPr="002D455B" w:rsidRDefault="00D26CC6" w:rsidP="00D82A82">
            <w:pPr>
              <w:jc w:val="center"/>
              <w:rPr>
                <w:szCs w:val="20"/>
              </w:rPr>
            </w:pPr>
            <w:r w:rsidRPr="002D455B">
              <w:rPr>
                <w:szCs w:val="20"/>
              </w:rPr>
              <w:t>Number of parameters/M</w:t>
            </w:r>
          </w:p>
        </w:tc>
        <w:tc>
          <w:tcPr>
            <w:tcW w:w="5751" w:type="dxa"/>
            <w:shd w:val="clear" w:color="auto" w:fill="auto"/>
          </w:tcPr>
          <w:p w14:paraId="4838D965" w14:textId="2989738C" w:rsidR="00D26CC6" w:rsidRPr="002D455B" w:rsidRDefault="00061F88" w:rsidP="00D82A82">
            <w:pPr>
              <w:jc w:val="center"/>
              <w:rPr>
                <w:szCs w:val="20"/>
              </w:rPr>
            </w:pPr>
            <w:r>
              <w:rPr>
                <w:szCs w:val="20"/>
              </w:rPr>
              <w:t>2.7M</w:t>
            </w:r>
          </w:p>
        </w:tc>
      </w:tr>
      <w:tr w:rsidR="00D26CC6" w:rsidRPr="002D455B" w14:paraId="51EB4989" w14:textId="77777777" w:rsidTr="00D26CC6">
        <w:tc>
          <w:tcPr>
            <w:tcW w:w="1696" w:type="dxa"/>
            <w:vMerge/>
            <w:shd w:val="clear" w:color="auto" w:fill="auto"/>
          </w:tcPr>
          <w:p w14:paraId="13AD3892" w14:textId="77777777" w:rsidR="00D26CC6" w:rsidRPr="002D455B" w:rsidRDefault="00D26CC6" w:rsidP="00D82A82">
            <w:pPr>
              <w:jc w:val="center"/>
              <w:rPr>
                <w:szCs w:val="20"/>
              </w:rPr>
            </w:pPr>
          </w:p>
        </w:tc>
        <w:tc>
          <w:tcPr>
            <w:tcW w:w="2268" w:type="dxa"/>
            <w:shd w:val="clear" w:color="auto" w:fill="auto"/>
          </w:tcPr>
          <w:p w14:paraId="775FE29F" w14:textId="77777777" w:rsidR="00D26CC6" w:rsidRPr="002D455B" w:rsidRDefault="00D26CC6" w:rsidP="00D82A82">
            <w:pPr>
              <w:jc w:val="center"/>
              <w:rPr>
                <w:szCs w:val="20"/>
              </w:rPr>
            </w:pPr>
            <w:r w:rsidRPr="002D455B">
              <w:rPr>
                <w:szCs w:val="20"/>
              </w:rPr>
              <w:t>[Storage /Mbytes]</w:t>
            </w:r>
          </w:p>
        </w:tc>
        <w:tc>
          <w:tcPr>
            <w:tcW w:w="5751" w:type="dxa"/>
            <w:shd w:val="clear" w:color="auto" w:fill="auto"/>
          </w:tcPr>
          <w:p w14:paraId="3485E6B2" w14:textId="77777777" w:rsidR="00D26CC6" w:rsidRPr="002D455B" w:rsidRDefault="00D26CC6" w:rsidP="00D82A82">
            <w:pPr>
              <w:jc w:val="center"/>
              <w:rPr>
                <w:szCs w:val="20"/>
              </w:rPr>
            </w:pPr>
          </w:p>
        </w:tc>
      </w:tr>
      <w:tr w:rsidR="00D26CC6" w:rsidRPr="002D455B" w14:paraId="534F3C0C" w14:textId="77777777" w:rsidTr="00D26CC6">
        <w:tc>
          <w:tcPr>
            <w:tcW w:w="1696" w:type="dxa"/>
            <w:vMerge w:val="restart"/>
            <w:shd w:val="clear" w:color="auto" w:fill="auto"/>
          </w:tcPr>
          <w:p w14:paraId="4A70FBF6" w14:textId="77777777" w:rsidR="00D26CC6" w:rsidRDefault="00D26CC6" w:rsidP="00D82A82">
            <w:pPr>
              <w:jc w:val="center"/>
              <w:rPr>
                <w:szCs w:val="20"/>
              </w:rPr>
            </w:pPr>
            <w:r w:rsidRPr="002D455B">
              <w:rPr>
                <w:szCs w:val="20"/>
              </w:rPr>
              <w:t xml:space="preserve">CSI </w:t>
            </w:r>
          </w:p>
          <w:p w14:paraId="6B7EFB7C" w14:textId="77777777" w:rsidR="00D26CC6" w:rsidRDefault="00D26CC6" w:rsidP="00D82A82">
            <w:pPr>
              <w:jc w:val="center"/>
              <w:rPr>
                <w:szCs w:val="20"/>
              </w:rPr>
            </w:pPr>
            <w:r>
              <w:rPr>
                <w:szCs w:val="20"/>
              </w:rPr>
              <w:t>R</w:t>
            </w:r>
            <w:r w:rsidRPr="002D455B">
              <w:rPr>
                <w:szCs w:val="20"/>
              </w:rPr>
              <w:t>econstruction</w:t>
            </w:r>
          </w:p>
          <w:p w14:paraId="0182AC34" w14:textId="77777777" w:rsidR="00D26CC6" w:rsidRPr="002D455B" w:rsidRDefault="00D26CC6" w:rsidP="00D82A82">
            <w:pPr>
              <w:jc w:val="center"/>
              <w:rPr>
                <w:szCs w:val="20"/>
              </w:rPr>
            </w:pPr>
            <w:r w:rsidRPr="002D455B">
              <w:rPr>
                <w:szCs w:val="20"/>
              </w:rPr>
              <w:t xml:space="preserve"> part</w:t>
            </w:r>
          </w:p>
        </w:tc>
        <w:tc>
          <w:tcPr>
            <w:tcW w:w="2268" w:type="dxa"/>
            <w:shd w:val="clear" w:color="auto" w:fill="auto"/>
          </w:tcPr>
          <w:p w14:paraId="0D14E697" w14:textId="77777777" w:rsidR="00D26CC6" w:rsidRPr="002D455B" w:rsidRDefault="00D26CC6" w:rsidP="00D82A82">
            <w:pPr>
              <w:jc w:val="center"/>
              <w:rPr>
                <w:szCs w:val="20"/>
              </w:rPr>
            </w:pPr>
            <w:r w:rsidRPr="002D455B">
              <w:rPr>
                <w:szCs w:val="20"/>
              </w:rPr>
              <w:t>AL/ML model backbone</w:t>
            </w:r>
          </w:p>
        </w:tc>
        <w:tc>
          <w:tcPr>
            <w:tcW w:w="5751" w:type="dxa"/>
            <w:shd w:val="clear" w:color="auto" w:fill="auto"/>
          </w:tcPr>
          <w:p w14:paraId="75DEDBF6" w14:textId="4505D237" w:rsidR="00D26CC6" w:rsidRPr="002D455B" w:rsidRDefault="00061F88" w:rsidP="00D82A82">
            <w:pPr>
              <w:jc w:val="center"/>
              <w:rPr>
                <w:szCs w:val="20"/>
              </w:rPr>
            </w:pPr>
            <w:r>
              <w:rPr>
                <w:szCs w:val="20"/>
              </w:rPr>
              <w:t>Transformer</w:t>
            </w:r>
            <w:r w:rsidR="00B575A9">
              <w:rPr>
                <w:szCs w:val="20"/>
              </w:rPr>
              <w:t xml:space="preserve"> (Layer common)</w:t>
            </w:r>
          </w:p>
        </w:tc>
      </w:tr>
      <w:tr w:rsidR="00D26CC6" w:rsidRPr="002D455B" w14:paraId="222AB5CF" w14:textId="77777777" w:rsidTr="00D26CC6">
        <w:tc>
          <w:tcPr>
            <w:tcW w:w="1696" w:type="dxa"/>
            <w:vMerge/>
            <w:shd w:val="clear" w:color="auto" w:fill="auto"/>
          </w:tcPr>
          <w:p w14:paraId="21BF8828" w14:textId="77777777" w:rsidR="00D26CC6" w:rsidRPr="002D455B" w:rsidRDefault="00D26CC6" w:rsidP="00D82A82">
            <w:pPr>
              <w:jc w:val="center"/>
              <w:rPr>
                <w:szCs w:val="20"/>
              </w:rPr>
            </w:pPr>
          </w:p>
        </w:tc>
        <w:tc>
          <w:tcPr>
            <w:tcW w:w="2268" w:type="dxa"/>
            <w:shd w:val="clear" w:color="auto" w:fill="auto"/>
          </w:tcPr>
          <w:p w14:paraId="4BD71A4E" w14:textId="77777777" w:rsidR="00D26CC6" w:rsidRPr="002D455B" w:rsidRDefault="00D26CC6" w:rsidP="00D82A82">
            <w:pPr>
              <w:jc w:val="center"/>
              <w:rPr>
                <w:szCs w:val="20"/>
              </w:rPr>
            </w:pPr>
            <w:r w:rsidRPr="002D455B">
              <w:rPr>
                <w:szCs w:val="20"/>
              </w:rPr>
              <w:t>[Pre-processing]</w:t>
            </w:r>
          </w:p>
        </w:tc>
        <w:tc>
          <w:tcPr>
            <w:tcW w:w="5751" w:type="dxa"/>
            <w:shd w:val="clear" w:color="auto" w:fill="auto"/>
          </w:tcPr>
          <w:p w14:paraId="16190FE2" w14:textId="36D176FC" w:rsidR="00D26CC6" w:rsidRPr="002D455B" w:rsidRDefault="00061F88" w:rsidP="00D82A82">
            <w:pPr>
              <w:jc w:val="center"/>
              <w:rPr>
                <w:szCs w:val="20"/>
              </w:rPr>
            </w:pPr>
            <w:r>
              <w:rPr>
                <w:szCs w:val="20"/>
              </w:rPr>
              <w:t>None</w:t>
            </w:r>
          </w:p>
        </w:tc>
      </w:tr>
      <w:tr w:rsidR="00D26CC6" w:rsidRPr="002D455B" w14:paraId="69F08296" w14:textId="77777777" w:rsidTr="00D26CC6">
        <w:tc>
          <w:tcPr>
            <w:tcW w:w="1696" w:type="dxa"/>
            <w:vMerge/>
            <w:shd w:val="clear" w:color="auto" w:fill="auto"/>
          </w:tcPr>
          <w:p w14:paraId="5B8D8C8E" w14:textId="77777777" w:rsidR="00D26CC6" w:rsidRPr="002D455B" w:rsidRDefault="00D26CC6" w:rsidP="00D82A82">
            <w:pPr>
              <w:jc w:val="center"/>
              <w:rPr>
                <w:szCs w:val="20"/>
              </w:rPr>
            </w:pPr>
          </w:p>
        </w:tc>
        <w:tc>
          <w:tcPr>
            <w:tcW w:w="2268" w:type="dxa"/>
            <w:shd w:val="clear" w:color="auto" w:fill="auto"/>
          </w:tcPr>
          <w:p w14:paraId="605612ED" w14:textId="77777777" w:rsidR="00D26CC6" w:rsidRPr="002D455B" w:rsidRDefault="00D26CC6" w:rsidP="00D82A82">
            <w:pPr>
              <w:jc w:val="center"/>
              <w:rPr>
                <w:szCs w:val="20"/>
              </w:rPr>
            </w:pPr>
            <w:r w:rsidRPr="002D455B">
              <w:rPr>
                <w:szCs w:val="20"/>
              </w:rPr>
              <w:t>[Post-processing]</w:t>
            </w:r>
          </w:p>
        </w:tc>
        <w:tc>
          <w:tcPr>
            <w:tcW w:w="5751" w:type="dxa"/>
            <w:shd w:val="clear" w:color="auto" w:fill="auto"/>
          </w:tcPr>
          <w:p w14:paraId="61210B27" w14:textId="3773D743" w:rsidR="00D26CC6" w:rsidRPr="002D455B" w:rsidRDefault="00061F88" w:rsidP="00D82A82">
            <w:pPr>
              <w:jc w:val="center"/>
              <w:rPr>
                <w:szCs w:val="20"/>
              </w:rPr>
            </w:pPr>
            <w:r>
              <w:rPr>
                <w:szCs w:val="20"/>
              </w:rPr>
              <w:t>None</w:t>
            </w:r>
          </w:p>
        </w:tc>
      </w:tr>
      <w:tr w:rsidR="00D26CC6" w:rsidRPr="002D455B" w14:paraId="4405E632" w14:textId="77777777" w:rsidTr="00D26CC6">
        <w:tc>
          <w:tcPr>
            <w:tcW w:w="1696" w:type="dxa"/>
            <w:vMerge/>
            <w:shd w:val="clear" w:color="auto" w:fill="auto"/>
          </w:tcPr>
          <w:p w14:paraId="4ACEA110" w14:textId="77777777" w:rsidR="00D26CC6" w:rsidRPr="002D455B" w:rsidRDefault="00D26CC6" w:rsidP="00D82A82">
            <w:pPr>
              <w:jc w:val="center"/>
              <w:rPr>
                <w:szCs w:val="20"/>
              </w:rPr>
            </w:pPr>
          </w:p>
        </w:tc>
        <w:tc>
          <w:tcPr>
            <w:tcW w:w="2268" w:type="dxa"/>
            <w:shd w:val="clear" w:color="auto" w:fill="auto"/>
          </w:tcPr>
          <w:p w14:paraId="7405C437" w14:textId="77777777" w:rsidR="00D26CC6" w:rsidRPr="002D455B" w:rsidRDefault="00D26CC6" w:rsidP="00D82A82">
            <w:pPr>
              <w:jc w:val="center"/>
              <w:rPr>
                <w:szCs w:val="20"/>
              </w:rPr>
            </w:pPr>
            <w:r w:rsidRPr="002D455B">
              <w:rPr>
                <w:szCs w:val="20"/>
              </w:rPr>
              <w:t>FLOPs/M</w:t>
            </w:r>
          </w:p>
        </w:tc>
        <w:tc>
          <w:tcPr>
            <w:tcW w:w="5751" w:type="dxa"/>
            <w:shd w:val="clear" w:color="auto" w:fill="auto"/>
          </w:tcPr>
          <w:p w14:paraId="1C457748" w14:textId="2149EC40" w:rsidR="00D26CC6" w:rsidRPr="002D455B" w:rsidRDefault="00061F88" w:rsidP="00D82A82">
            <w:pPr>
              <w:jc w:val="center"/>
              <w:rPr>
                <w:szCs w:val="20"/>
              </w:rPr>
            </w:pPr>
            <w:r>
              <w:rPr>
                <w:szCs w:val="20"/>
              </w:rPr>
              <w:t>47.0 M</w:t>
            </w:r>
          </w:p>
        </w:tc>
      </w:tr>
      <w:tr w:rsidR="00D26CC6" w:rsidRPr="002D455B" w14:paraId="58D733C0" w14:textId="77777777" w:rsidTr="00D26CC6">
        <w:tc>
          <w:tcPr>
            <w:tcW w:w="1696" w:type="dxa"/>
            <w:vMerge/>
            <w:shd w:val="clear" w:color="auto" w:fill="auto"/>
          </w:tcPr>
          <w:p w14:paraId="315CF55D" w14:textId="77777777" w:rsidR="00D26CC6" w:rsidRPr="002D455B" w:rsidRDefault="00D26CC6" w:rsidP="00D82A82">
            <w:pPr>
              <w:jc w:val="center"/>
              <w:rPr>
                <w:szCs w:val="20"/>
              </w:rPr>
            </w:pPr>
          </w:p>
        </w:tc>
        <w:tc>
          <w:tcPr>
            <w:tcW w:w="2268" w:type="dxa"/>
            <w:shd w:val="clear" w:color="auto" w:fill="auto"/>
          </w:tcPr>
          <w:p w14:paraId="563DCB86" w14:textId="77777777" w:rsidR="00D26CC6" w:rsidRPr="002D455B" w:rsidRDefault="00D26CC6" w:rsidP="00D82A82">
            <w:pPr>
              <w:jc w:val="center"/>
              <w:rPr>
                <w:szCs w:val="20"/>
              </w:rPr>
            </w:pPr>
            <w:r w:rsidRPr="002D455B">
              <w:rPr>
                <w:szCs w:val="20"/>
              </w:rPr>
              <w:t>Number of parameters/M</w:t>
            </w:r>
          </w:p>
        </w:tc>
        <w:tc>
          <w:tcPr>
            <w:tcW w:w="5751" w:type="dxa"/>
            <w:shd w:val="clear" w:color="auto" w:fill="auto"/>
          </w:tcPr>
          <w:p w14:paraId="1BB5AC3F" w14:textId="79CE0A54" w:rsidR="00D26CC6" w:rsidRPr="002D455B" w:rsidRDefault="00061F88" w:rsidP="00D82A82">
            <w:pPr>
              <w:jc w:val="center"/>
              <w:rPr>
                <w:szCs w:val="20"/>
              </w:rPr>
            </w:pPr>
            <w:r>
              <w:rPr>
                <w:szCs w:val="20"/>
              </w:rPr>
              <w:t>2.7M</w:t>
            </w:r>
          </w:p>
        </w:tc>
      </w:tr>
      <w:tr w:rsidR="00D26CC6" w:rsidRPr="002D455B" w14:paraId="311FB571" w14:textId="77777777" w:rsidTr="00D26CC6">
        <w:tc>
          <w:tcPr>
            <w:tcW w:w="1696" w:type="dxa"/>
            <w:vMerge/>
            <w:shd w:val="clear" w:color="auto" w:fill="auto"/>
          </w:tcPr>
          <w:p w14:paraId="52E92E15" w14:textId="77777777" w:rsidR="00D26CC6" w:rsidRPr="002D455B" w:rsidRDefault="00D26CC6" w:rsidP="00D82A82">
            <w:pPr>
              <w:jc w:val="center"/>
              <w:rPr>
                <w:szCs w:val="20"/>
              </w:rPr>
            </w:pPr>
          </w:p>
        </w:tc>
        <w:tc>
          <w:tcPr>
            <w:tcW w:w="2268" w:type="dxa"/>
            <w:shd w:val="clear" w:color="auto" w:fill="auto"/>
          </w:tcPr>
          <w:p w14:paraId="5699B398" w14:textId="77777777" w:rsidR="00D26CC6" w:rsidRPr="002D455B" w:rsidRDefault="00D26CC6" w:rsidP="00D82A82">
            <w:pPr>
              <w:jc w:val="center"/>
              <w:rPr>
                <w:szCs w:val="20"/>
              </w:rPr>
            </w:pPr>
            <w:r w:rsidRPr="002D455B">
              <w:rPr>
                <w:szCs w:val="20"/>
              </w:rPr>
              <w:t>[Storage /Mbytes]</w:t>
            </w:r>
          </w:p>
        </w:tc>
        <w:tc>
          <w:tcPr>
            <w:tcW w:w="5751" w:type="dxa"/>
            <w:shd w:val="clear" w:color="auto" w:fill="auto"/>
          </w:tcPr>
          <w:p w14:paraId="618BB17F" w14:textId="77777777" w:rsidR="00D26CC6" w:rsidRPr="002D455B" w:rsidRDefault="00D26CC6" w:rsidP="00D82A82">
            <w:pPr>
              <w:jc w:val="center"/>
              <w:rPr>
                <w:szCs w:val="20"/>
              </w:rPr>
            </w:pPr>
          </w:p>
        </w:tc>
      </w:tr>
      <w:tr w:rsidR="00D26CC6" w:rsidRPr="002D455B" w14:paraId="32C8C513" w14:textId="77777777" w:rsidTr="00D26CC6">
        <w:tc>
          <w:tcPr>
            <w:tcW w:w="1696" w:type="dxa"/>
            <w:vMerge w:val="restart"/>
            <w:shd w:val="clear" w:color="auto" w:fill="auto"/>
          </w:tcPr>
          <w:p w14:paraId="28808C97" w14:textId="77777777" w:rsidR="00D26CC6" w:rsidRDefault="00D26CC6" w:rsidP="00D82A82">
            <w:pPr>
              <w:jc w:val="center"/>
              <w:rPr>
                <w:szCs w:val="20"/>
              </w:rPr>
            </w:pPr>
            <w:r w:rsidRPr="002D455B">
              <w:rPr>
                <w:szCs w:val="20"/>
              </w:rPr>
              <w:t>Common</w:t>
            </w:r>
          </w:p>
          <w:p w14:paraId="669E3CD8" w14:textId="77777777" w:rsidR="00D26CC6" w:rsidRPr="002D455B" w:rsidRDefault="00D26CC6" w:rsidP="00D82A82">
            <w:pPr>
              <w:jc w:val="center"/>
              <w:rPr>
                <w:szCs w:val="20"/>
              </w:rPr>
            </w:pPr>
            <w:r w:rsidRPr="002D455B">
              <w:rPr>
                <w:szCs w:val="20"/>
              </w:rPr>
              <w:t xml:space="preserve"> description</w:t>
            </w:r>
          </w:p>
        </w:tc>
        <w:tc>
          <w:tcPr>
            <w:tcW w:w="2268" w:type="dxa"/>
            <w:shd w:val="clear" w:color="auto" w:fill="auto"/>
          </w:tcPr>
          <w:p w14:paraId="5F9108F4" w14:textId="77777777" w:rsidR="00D26CC6" w:rsidRPr="002D455B" w:rsidRDefault="00D26CC6" w:rsidP="00D82A82">
            <w:pPr>
              <w:jc w:val="center"/>
              <w:rPr>
                <w:szCs w:val="20"/>
              </w:rPr>
            </w:pPr>
            <w:r w:rsidRPr="002D455B">
              <w:rPr>
                <w:szCs w:val="20"/>
              </w:rPr>
              <w:t>Input type</w:t>
            </w:r>
          </w:p>
        </w:tc>
        <w:tc>
          <w:tcPr>
            <w:tcW w:w="5751" w:type="dxa"/>
            <w:shd w:val="clear" w:color="auto" w:fill="auto"/>
          </w:tcPr>
          <w:p w14:paraId="5A11545A" w14:textId="356E96ED" w:rsidR="00D26CC6" w:rsidRPr="002D455B" w:rsidRDefault="00061F88" w:rsidP="00D82A82">
            <w:pPr>
              <w:jc w:val="center"/>
              <w:rPr>
                <w:szCs w:val="20"/>
              </w:rPr>
            </w:pPr>
            <w:proofErr w:type="gramStart"/>
            <w:r>
              <w:rPr>
                <w:szCs w:val="20"/>
              </w:rPr>
              <w:t>Eigen-vector</w:t>
            </w:r>
            <w:proofErr w:type="gramEnd"/>
          </w:p>
        </w:tc>
      </w:tr>
      <w:tr w:rsidR="00D26CC6" w:rsidRPr="002D455B" w14:paraId="3C8F7A7E" w14:textId="77777777" w:rsidTr="00D26CC6">
        <w:tc>
          <w:tcPr>
            <w:tcW w:w="1696" w:type="dxa"/>
            <w:vMerge/>
            <w:shd w:val="clear" w:color="auto" w:fill="auto"/>
          </w:tcPr>
          <w:p w14:paraId="5B3D2A57" w14:textId="77777777" w:rsidR="00D26CC6" w:rsidRPr="002D455B" w:rsidRDefault="00D26CC6" w:rsidP="00D82A82">
            <w:pPr>
              <w:jc w:val="center"/>
              <w:rPr>
                <w:szCs w:val="20"/>
              </w:rPr>
            </w:pPr>
          </w:p>
        </w:tc>
        <w:tc>
          <w:tcPr>
            <w:tcW w:w="2268" w:type="dxa"/>
            <w:shd w:val="clear" w:color="auto" w:fill="auto"/>
          </w:tcPr>
          <w:p w14:paraId="548E2D89" w14:textId="77777777" w:rsidR="00D26CC6" w:rsidRPr="002D455B" w:rsidRDefault="00D26CC6" w:rsidP="00D82A82">
            <w:pPr>
              <w:jc w:val="center"/>
              <w:rPr>
                <w:szCs w:val="20"/>
              </w:rPr>
            </w:pPr>
            <w:r w:rsidRPr="002D455B">
              <w:rPr>
                <w:rFonts w:hint="eastAsia"/>
                <w:szCs w:val="20"/>
              </w:rPr>
              <w:t>O</w:t>
            </w:r>
            <w:r w:rsidRPr="002D455B">
              <w:rPr>
                <w:szCs w:val="20"/>
              </w:rPr>
              <w:t>utput type</w:t>
            </w:r>
          </w:p>
        </w:tc>
        <w:tc>
          <w:tcPr>
            <w:tcW w:w="5751" w:type="dxa"/>
            <w:shd w:val="clear" w:color="auto" w:fill="auto"/>
          </w:tcPr>
          <w:p w14:paraId="6D75CA1E" w14:textId="646DF244" w:rsidR="00D26CC6" w:rsidRPr="002D455B" w:rsidRDefault="00061F88" w:rsidP="00D82A82">
            <w:pPr>
              <w:jc w:val="center"/>
              <w:rPr>
                <w:szCs w:val="20"/>
              </w:rPr>
            </w:pPr>
            <w:proofErr w:type="gramStart"/>
            <w:r>
              <w:rPr>
                <w:szCs w:val="20"/>
              </w:rPr>
              <w:t>Eigen-vector</w:t>
            </w:r>
            <w:proofErr w:type="gramEnd"/>
          </w:p>
        </w:tc>
      </w:tr>
      <w:tr w:rsidR="00D26CC6" w:rsidRPr="002D455B" w14:paraId="06E51642" w14:textId="77777777" w:rsidTr="00D26CC6">
        <w:tc>
          <w:tcPr>
            <w:tcW w:w="1696" w:type="dxa"/>
            <w:vMerge/>
            <w:shd w:val="clear" w:color="auto" w:fill="auto"/>
          </w:tcPr>
          <w:p w14:paraId="675AFB54" w14:textId="77777777" w:rsidR="00D26CC6" w:rsidRPr="002D455B" w:rsidRDefault="00D26CC6" w:rsidP="00D82A82">
            <w:pPr>
              <w:jc w:val="center"/>
              <w:rPr>
                <w:szCs w:val="20"/>
              </w:rPr>
            </w:pPr>
          </w:p>
        </w:tc>
        <w:tc>
          <w:tcPr>
            <w:tcW w:w="2268" w:type="dxa"/>
            <w:shd w:val="clear" w:color="auto" w:fill="auto"/>
          </w:tcPr>
          <w:p w14:paraId="2868B144" w14:textId="77777777" w:rsidR="00D26CC6" w:rsidRPr="002D455B" w:rsidRDefault="00D26CC6" w:rsidP="00D82A82">
            <w:pPr>
              <w:jc w:val="center"/>
              <w:rPr>
                <w:szCs w:val="20"/>
              </w:rPr>
            </w:pPr>
            <w:r w:rsidRPr="002D455B">
              <w:rPr>
                <w:szCs w:val="20"/>
              </w:rPr>
              <w:t>Quantization /dequantization method</w:t>
            </w:r>
          </w:p>
        </w:tc>
        <w:tc>
          <w:tcPr>
            <w:tcW w:w="5751" w:type="dxa"/>
            <w:shd w:val="clear" w:color="auto" w:fill="auto"/>
          </w:tcPr>
          <w:p w14:paraId="536538D2" w14:textId="201C6D74" w:rsidR="00D26CC6" w:rsidRPr="002D455B" w:rsidRDefault="00061F88" w:rsidP="00D82A82">
            <w:pPr>
              <w:jc w:val="center"/>
              <w:rPr>
                <w:szCs w:val="20"/>
              </w:rPr>
            </w:pPr>
            <w:r>
              <w:rPr>
                <w:szCs w:val="20"/>
              </w:rPr>
              <w:t>VQ</w:t>
            </w:r>
          </w:p>
        </w:tc>
      </w:tr>
      <w:tr w:rsidR="00D26CC6" w:rsidRPr="002D455B" w14:paraId="1DA84441" w14:textId="77777777" w:rsidTr="00D26CC6">
        <w:tc>
          <w:tcPr>
            <w:tcW w:w="1696" w:type="dxa"/>
            <w:vMerge w:val="restart"/>
            <w:shd w:val="clear" w:color="auto" w:fill="auto"/>
          </w:tcPr>
          <w:p w14:paraId="1D93A6C3" w14:textId="77777777" w:rsidR="00D26CC6" w:rsidRDefault="00D26CC6" w:rsidP="00D82A82">
            <w:pPr>
              <w:jc w:val="center"/>
              <w:rPr>
                <w:szCs w:val="20"/>
              </w:rPr>
            </w:pPr>
            <w:r w:rsidRPr="002D455B">
              <w:rPr>
                <w:szCs w:val="20"/>
              </w:rPr>
              <w:t xml:space="preserve">Dataset </w:t>
            </w:r>
          </w:p>
          <w:p w14:paraId="447156F0" w14:textId="77777777" w:rsidR="00D26CC6" w:rsidRPr="002D455B" w:rsidRDefault="00D26CC6" w:rsidP="00D82A82">
            <w:pPr>
              <w:jc w:val="center"/>
              <w:rPr>
                <w:szCs w:val="20"/>
              </w:rPr>
            </w:pPr>
            <w:r w:rsidRPr="002D455B">
              <w:rPr>
                <w:szCs w:val="20"/>
              </w:rPr>
              <w:t>description</w:t>
            </w:r>
          </w:p>
        </w:tc>
        <w:tc>
          <w:tcPr>
            <w:tcW w:w="2268" w:type="dxa"/>
            <w:shd w:val="clear" w:color="auto" w:fill="auto"/>
          </w:tcPr>
          <w:p w14:paraId="4B2115B2" w14:textId="77777777" w:rsidR="00D26CC6" w:rsidRPr="002D455B" w:rsidRDefault="00D26CC6" w:rsidP="00D82A82">
            <w:pPr>
              <w:jc w:val="center"/>
              <w:rPr>
                <w:szCs w:val="20"/>
              </w:rPr>
            </w:pPr>
            <w:r w:rsidRPr="002D455B">
              <w:rPr>
                <w:szCs w:val="20"/>
              </w:rPr>
              <w:t>Train/k</w:t>
            </w:r>
          </w:p>
        </w:tc>
        <w:tc>
          <w:tcPr>
            <w:tcW w:w="5751" w:type="dxa"/>
            <w:shd w:val="clear" w:color="auto" w:fill="auto"/>
          </w:tcPr>
          <w:p w14:paraId="4F4A25B4" w14:textId="0919A6BE" w:rsidR="00D26CC6" w:rsidRPr="002D455B" w:rsidRDefault="00061F88" w:rsidP="00D82A82">
            <w:pPr>
              <w:jc w:val="center"/>
              <w:rPr>
                <w:szCs w:val="20"/>
              </w:rPr>
            </w:pPr>
            <w:r w:rsidRPr="00061F88">
              <w:rPr>
                <w:szCs w:val="20"/>
              </w:rPr>
              <w:t>1512</w:t>
            </w:r>
            <w:r>
              <w:rPr>
                <w:szCs w:val="20"/>
              </w:rPr>
              <w:t>k = 500 (drops) * 21(cells) * 16(UEs) * 10 (samples) * 0.9</w:t>
            </w:r>
          </w:p>
        </w:tc>
      </w:tr>
      <w:tr w:rsidR="00D26CC6" w:rsidRPr="002D455B" w14:paraId="1C780B42" w14:textId="77777777" w:rsidTr="00D26CC6">
        <w:tc>
          <w:tcPr>
            <w:tcW w:w="1696" w:type="dxa"/>
            <w:vMerge/>
            <w:shd w:val="clear" w:color="auto" w:fill="auto"/>
          </w:tcPr>
          <w:p w14:paraId="5B4F4528" w14:textId="77777777" w:rsidR="00D26CC6" w:rsidRPr="002D455B" w:rsidRDefault="00D26CC6" w:rsidP="00D82A82">
            <w:pPr>
              <w:jc w:val="center"/>
              <w:rPr>
                <w:szCs w:val="20"/>
              </w:rPr>
            </w:pPr>
          </w:p>
        </w:tc>
        <w:tc>
          <w:tcPr>
            <w:tcW w:w="2268" w:type="dxa"/>
            <w:shd w:val="clear" w:color="auto" w:fill="auto"/>
          </w:tcPr>
          <w:p w14:paraId="0B1CFDAE" w14:textId="77777777" w:rsidR="00D26CC6" w:rsidRPr="002D455B" w:rsidRDefault="00D26CC6" w:rsidP="00D82A82">
            <w:pPr>
              <w:jc w:val="center"/>
              <w:rPr>
                <w:szCs w:val="20"/>
              </w:rPr>
            </w:pPr>
            <w:r w:rsidRPr="002D455B">
              <w:rPr>
                <w:szCs w:val="20"/>
              </w:rPr>
              <w:t>Test/k</w:t>
            </w:r>
          </w:p>
        </w:tc>
        <w:tc>
          <w:tcPr>
            <w:tcW w:w="5751" w:type="dxa"/>
            <w:shd w:val="clear" w:color="auto" w:fill="auto"/>
          </w:tcPr>
          <w:p w14:paraId="723CB022" w14:textId="25D05253" w:rsidR="00D26CC6" w:rsidRPr="002D455B" w:rsidRDefault="00061F88" w:rsidP="00D82A82">
            <w:pPr>
              <w:jc w:val="center"/>
              <w:rPr>
                <w:szCs w:val="20"/>
              </w:rPr>
            </w:pPr>
            <w:r>
              <w:rPr>
                <w:szCs w:val="20"/>
              </w:rPr>
              <w:t>168K = 500 (drops) * 21(cells) * 16(UEs) * 10 (samples) * 0.</w:t>
            </w:r>
            <w:r w:rsidR="00A233A2">
              <w:rPr>
                <w:szCs w:val="20"/>
              </w:rPr>
              <w:t>1</w:t>
            </w:r>
          </w:p>
        </w:tc>
      </w:tr>
      <w:tr w:rsidR="00D26CC6" w:rsidRPr="002D455B" w14:paraId="54DA582B" w14:textId="77777777" w:rsidTr="00D26CC6">
        <w:tc>
          <w:tcPr>
            <w:tcW w:w="1696" w:type="dxa"/>
            <w:vMerge/>
            <w:shd w:val="clear" w:color="auto" w:fill="auto"/>
          </w:tcPr>
          <w:p w14:paraId="445499C0" w14:textId="77777777" w:rsidR="00D26CC6" w:rsidRPr="002D455B" w:rsidRDefault="00D26CC6" w:rsidP="00D82A82">
            <w:pPr>
              <w:jc w:val="center"/>
              <w:rPr>
                <w:szCs w:val="20"/>
              </w:rPr>
            </w:pPr>
          </w:p>
        </w:tc>
        <w:tc>
          <w:tcPr>
            <w:tcW w:w="2268" w:type="dxa"/>
            <w:shd w:val="clear" w:color="auto" w:fill="auto"/>
          </w:tcPr>
          <w:p w14:paraId="7C9B2C1E" w14:textId="77777777" w:rsidR="00D26CC6" w:rsidRPr="002D455B" w:rsidRDefault="00D26CC6" w:rsidP="00D82A82">
            <w:pPr>
              <w:jc w:val="center"/>
              <w:rPr>
                <w:szCs w:val="20"/>
              </w:rPr>
            </w:pPr>
            <w:r w:rsidRPr="002D455B">
              <w:rPr>
                <w:szCs w:val="20"/>
              </w:rPr>
              <w:t>Ground-truth CSI quantization method</w:t>
            </w:r>
          </w:p>
        </w:tc>
        <w:tc>
          <w:tcPr>
            <w:tcW w:w="5751" w:type="dxa"/>
            <w:shd w:val="clear" w:color="auto" w:fill="auto"/>
          </w:tcPr>
          <w:p w14:paraId="67F88524" w14:textId="3F1B9B42" w:rsidR="00D26CC6" w:rsidRPr="002D455B" w:rsidRDefault="00061F88" w:rsidP="00D82A82">
            <w:pPr>
              <w:jc w:val="center"/>
              <w:rPr>
                <w:szCs w:val="20"/>
              </w:rPr>
            </w:pPr>
            <w:r>
              <w:rPr>
                <w:szCs w:val="20"/>
              </w:rPr>
              <w:t>Floating point</w:t>
            </w:r>
          </w:p>
        </w:tc>
      </w:tr>
      <w:tr w:rsidR="00D26CC6" w:rsidRPr="002D455B" w14:paraId="7D88ECF9" w14:textId="77777777" w:rsidTr="00D26CC6">
        <w:tc>
          <w:tcPr>
            <w:tcW w:w="3964" w:type="dxa"/>
            <w:gridSpan w:val="2"/>
            <w:shd w:val="clear" w:color="auto" w:fill="auto"/>
          </w:tcPr>
          <w:p w14:paraId="577550A5" w14:textId="77777777" w:rsidR="00D26CC6" w:rsidRPr="002D455B" w:rsidRDefault="00D26CC6" w:rsidP="00D82A82">
            <w:pPr>
              <w:jc w:val="center"/>
              <w:rPr>
                <w:szCs w:val="20"/>
              </w:rPr>
            </w:pPr>
            <w:r w:rsidRPr="002D455B">
              <w:rPr>
                <w:rFonts w:hint="eastAsia"/>
                <w:szCs w:val="20"/>
              </w:rPr>
              <w:t>[</w:t>
            </w:r>
            <w:r w:rsidRPr="002D455B">
              <w:rPr>
                <w:szCs w:val="20"/>
              </w:rPr>
              <w:t>Other assumptions/settings agreed to be reported]</w:t>
            </w:r>
          </w:p>
        </w:tc>
        <w:tc>
          <w:tcPr>
            <w:tcW w:w="5751" w:type="dxa"/>
            <w:shd w:val="clear" w:color="auto" w:fill="auto"/>
          </w:tcPr>
          <w:p w14:paraId="4AA3C0C7" w14:textId="77777777" w:rsidR="00D26CC6" w:rsidRPr="002D455B" w:rsidRDefault="00D26CC6" w:rsidP="00D82A82">
            <w:pPr>
              <w:jc w:val="center"/>
              <w:rPr>
                <w:szCs w:val="20"/>
              </w:rPr>
            </w:pPr>
          </w:p>
        </w:tc>
      </w:tr>
      <w:tr w:rsidR="00D26CC6" w:rsidRPr="002D455B" w14:paraId="74B58971" w14:textId="77777777" w:rsidTr="00D26CC6">
        <w:tc>
          <w:tcPr>
            <w:tcW w:w="3964" w:type="dxa"/>
            <w:gridSpan w:val="2"/>
            <w:shd w:val="clear" w:color="auto" w:fill="auto"/>
          </w:tcPr>
          <w:p w14:paraId="08F810C9" w14:textId="77777777" w:rsidR="00D26CC6" w:rsidRPr="002D455B" w:rsidRDefault="00D26CC6" w:rsidP="00D82A82">
            <w:pPr>
              <w:jc w:val="center"/>
              <w:rPr>
                <w:szCs w:val="20"/>
              </w:rPr>
            </w:pPr>
            <w:r w:rsidRPr="002D455B">
              <w:rPr>
                <w:szCs w:val="20"/>
              </w:rPr>
              <w:t>Benchmark</w:t>
            </w:r>
          </w:p>
        </w:tc>
        <w:tc>
          <w:tcPr>
            <w:tcW w:w="5751" w:type="dxa"/>
            <w:shd w:val="clear" w:color="auto" w:fill="auto"/>
          </w:tcPr>
          <w:p w14:paraId="2FA89A1B" w14:textId="77777777" w:rsidR="00D26CC6" w:rsidRPr="002D455B" w:rsidRDefault="00D26CC6" w:rsidP="00D82A82">
            <w:pPr>
              <w:jc w:val="center"/>
              <w:rPr>
                <w:szCs w:val="20"/>
              </w:rPr>
            </w:pPr>
          </w:p>
        </w:tc>
      </w:tr>
      <w:tr w:rsidR="00D26CC6" w:rsidRPr="002D455B" w14:paraId="582EB58D" w14:textId="77777777" w:rsidTr="00D26CC6">
        <w:tc>
          <w:tcPr>
            <w:tcW w:w="1696" w:type="dxa"/>
            <w:vMerge w:val="restart"/>
            <w:shd w:val="clear" w:color="auto" w:fill="auto"/>
          </w:tcPr>
          <w:p w14:paraId="218555A1" w14:textId="634E3CBA" w:rsidR="00D26CC6" w:rsidRDefault="000D3C33" w:rsidP="00D82A82">
            <w:pPr>
              <w:jc w:val="center"/>
              <w:rPr>
                <w:szCs w:val="20"/>
              </w:rPr>
            </w:pPr>
            <w:r>
              <w:rPr>
                <w:szCs w:val="20"/>
              </w:rPr>
              <w:t>SGCS</w:t>
            </w:r>
          </w:p>
          <w:p w14:paraId="1332C2AE" w14:textId="04AF0C75" w:rsidR="00D26CC6" w:rsidRPr="002D455B" w:rsidRDefault="00D26CC6" w:rsidP="00D82A82">
            <w:pPr>
              <w:jc w:val="center"/>
              <w:rPr>
                <w:szCs w:val="20"/>
              </w:rPr>
            </w:pPr>
            <w:r w:rsidRPr="002D455B">
              <w:rPr>
                <w:szCs w:val="20"/>
              </w:rPr>
              <w:t>layer 1</w:t>
            </w:r>
          </w:p>
        </w:tc>
        <w:tc>
          <w:tcPr>
            <w:tcW w:w="2268" w:type="dxa"/>
            <w:shd w:val="clear" w:color="auto" w:fill="auto"/>
          </w:tcPr>
          <w:p w14:paraId="1D6341BD" w14:textId="1784F613" w:rsidR="00D26CC6" w:rsidRPr="002D455B" w:rsidRDefault="00D26CC6" w:rsidP="00D82A82">
            <w:pPr>
              <w:jc w:val="center"/>
              <w:rPr>
                <w:szCs w:val="20"/>
              </w:rPr>
            </w:pPr>
            <w:r w:rsidRPr="002D455B">
              <w:rPr>
                <w:szCs w:val="20"/>
              </w:rPr>
              <w:t xml:space="preserve">CSI feedback payload </w:t>
            </w:r>
            <w:r w:rsidR="000D3C33">
              <w:rPr>
                <w:szCs w:val="20"/>
              </w:rPr>
              <w:t>60</w:t>
            </w:r>
          </w:p>
        </w:tc>
        <w:tc>
          <w:tcPr>
            <w:tcW w:w="5751" w:type="dxa"/>
            <w:shd w:val="clear" w:color="auto" w:fill="auto"/>
          </w:tcPr>
          <w:p w14:paraId="03DDAFCE" w14:textId="2084711A" w:rsidR="00D26CC6" w:rsidRPr="002D455B" w:rsidRDefault="000D3C33" w:rsidP="00D82A82">
            <w:pPr>
              <w:jc w:val="center"/>
              <w:rPr>
                <w:szCs w:val="20"/>
              </w:rPr>
            </w:pPr>
            <w:r>
              <w:rPr>
                <w:szCs w:val="20"/>
              </w:rPr>
              <w:t>6.43%</w:t>
            </w:r>
          </w:p>
        </w:tc>
      </w:tr>
      <w:tr w:rsidR="00D26CC6" w:rsidRPr="002D455B" w14:paraId="7E0EC11B" w14:textId="77777777" w:rsidTr="00D26CC6">
        <w:tc>
          <w:tcPr>
            <w:tcW w:w="1696" w:type="dxa"/>
            <w:vMerge/>
            <w:shd w:val="clear" w:color="auto" w:fill="auto"/>
          </w:tcPr>
          <w:p w14:paraId="12F7C0A3" w14:textId="77777777" w:rsidR="00D26CC6" w:rsidRPr="002D455B" w:rsidRDefault="00D26CC6" w:rsidP="00D82A82">
            <w:pPr>
              <w:jc w:val="center"/>
              <w:rPr>
                <w:szCs w:val="20"/>
              </w:rPr>
            </w:pPr>
          </w:p>
        </w:tc>
        <w:tc>
          <w:tcPr>
            <w:tcW w:w="2268" w:type="dxa"/>
            <w:shd w:val="clear" w:color="auto" w:fill="auto"/>
          </w:tcPr>
          <w:p w14:paraId="45A5DB98" w14:textId="65B8E08E" w:rsidR="00D26CC6" w:rsidRPr="002D455B" w:rsidRDefault="00D26CC6" w:rsidP="00D82A82">
            <w:pPr>
              <w:jc w:val="center"/>
              <w:rPr>
                <w:szCs w:val="20"/>
              </w:rPr>
            </w:pPr>
            <w:r w:rsidRPr="002D455B">
              <w:rPr>
                <w:szCs w:val="20"/>
              </w:rPr>
              <w:t xml:space="preserve">CSI feedback payload </w:t>
            </w:r>
            <w:r w:rsidR="000D3C33">
              <w:rPr>
                <w:szCs w:val="20"/>
              </w:rPr>
              <w:t>90</w:t>
            </w:r>
          </w:p>
        </w:tc>
        <w:tc>
          <w:tcPr>
            <w:tcW w:w="5751" w:type="dxa"/>
            <w:shd w:val="clear" w:color="auto" w:fill="auto"/>
          </w:tcPr>
          <w:p w14:paraId="06E640C5" w14:textId="09FECE61" w:rsidR="00D26CC6" w:rsidRPr="002D455B" w:rsidRDefault="000D3C33" w:rsidP="00D82A82">
            <w:pPr>
              <w:jc w:val="center"/>
              <w:rPr>
                <w:szCs w:val="20"/>
              </w:rPr>
            </w:pPr>
            <w:r>
              <w:rPr>
                <w:szCs w:val="20"/>
              </w:rPr>
              <w:t>8.09%</w:t>
            </w:r>
          </w:p>
        </w:tc>
      </w:tr>
      <w:tr w:rsidR="00D26CC6" w:rsidRPr="002D455B" w14:paraId="75AA97C1" w14:textId="77777777" w:rsidTr="00D26CC6">
        <w:tc>
          <w:tcPr>
            <w:tcW w:w="1696" w:type="dxa"/>
            <w:vMerge/>
            <w:shd w:val="clear" w:color="auto" w:fill="auto"/>
          </w:tcPr>
          <w:p w14:paraId="17132F3C" w14:textId="77777777" w:rsidR="00D26CC6" w:rsidRPr="002D455B" w:rsidRDefault="00D26CC6" w:rsidP="00D82A82">
            <w:pPr>
              <w:jc w:val="center"/>
              <w:rPr>
                <w:szCs w:val="20"/>
              </w:rPr>
            </w:pPr>
          </w:p>
        </w:tc>
        <w:tc>
          <w:tcPr>
            <w:tcW w:w="2268" w:type="dxa"/>
            <w:shd w:val="clear" w:color="auto" w:fill="auto"/>
          </w:tcPr>
          <w:p w14:paraId="5607BF2D" w14:textId="7A453CF8" w:rsidR="00D26CC6" w:rsidRPr="002D455B" w:rsidRDefault="00D26CC6" w:rsidP="00D82A82">
            <w:pPr>
              <w:jc w:val="center"/>
              <w:rPr>
                <w:szCs w:val="20"/>
              </w:rPr>
            </w:pPr>
            <w:r w:rsidRPr="002D455B">
              <w:rPr>
                <w:szCs w:val="20"/>
              </w:rPr>
              <w:t xml:space="preserve">CSI feedback payload </w:t>
            </w:r>
            <w:r w:rsidR="000D3C33">
              <w:rPr>
                <w:szCs w:val="20"/>
              </w:rPr>
              <w:t>170</w:t>
            </w:r>
          </w:p>
        </w:tc>
        <w:tc>
          <w:tcPr>
            <w:tcW w:w="5751" w:type="dxa"/>
            <w:shd w:val="clear" w:color="auto" w:fill="auto"/>
          </w:tcPr>
          <w:p w14:paraId="023E0BE6" w14:textId="516E260C" w:rsidR="00D26CC6" w:rsidRPr="002D455B" w:rsidRDefault="000D3C33" w:rsidP="00D82A82">
            <w:pPr>
              <w:jc w:val="center"/>
              <w:rPr>
                <w:szCs w:val="20"/>
              </w:rPr>
            </w:pPr>
            <w:r>
              <w:rPr>
                <w:szCs w:val="20"/>
              </w:rPr>
              <w:t>6.85%</w:t>
            </w:r>
          </w:p>
        </w:tc>
      </w:tr>
      <w:tr w:rsidR="00D26CC6" w:rsidRPr="002D455B" w14:paraId="022F06FA" w14:textId="77777777" w:rsidTr="00D26CC6">
        <w:tc>
          <w:tcPr>
            <w:tcW w:w="1696" w:type="dxa"/>
            <w:vMerge w:val="restart"/>
            <w:shd w:val="clear" w:color="auto" w:fill="auto"/>
          </w:tcPr>
          <w:p w14:paraId="2B820080" w14:textId="49D8BE0B" w:rsidR="00D26CC6" w:rsidRDefault="000D3C33" w:rsidP="00D82A82">
            <w:pPr>
              <w:jc w:val="center"/>
              <w:rPr>
                <w:szCs w:val="20"/>
              </w:rPr>
            </w:pPr>
            <w:r>
              <w:rPr>
                <w:szCs w:val="20"/>
              </w:rPr>
              <w:t>SGCS</w:t>
            </w:r>
          </w:p>
          <w:p w14:paraId="3559EA5E" w14:textId="5642C57C" w:rsidR="00D26CC6" w:rsidRPr="002D455B" w:rsidRDefault="00D26CC6" w:rsidP="00D82A82">
            <w:pPr>
              <w:jc w:val="center"/>
              <w:rPr>
                <w:szCs w:val="20"/>
              </w:rPr>
            </w:pPr>
            <w:r w:rsidRPr="002D455B">
              <w:rPr>
                <w:szCs w:val="20"/>
              </w:rPr>
              <w:t>layer 2</w:t>
            </w:r>
          </w:p>
        </w:tc>
        <w:tc>
          <w:tcPr>
            <w:tcW w:w="2268" w:type="dxa"/>
            <w:shd w:val="clear" w:color="auto" w:fill="auto"/>
          </w:tcPr>
          <w:p w14:paraId="5580F702" w14:textId="1E43A70F" w:rsidR="00D26CC6" w:rsidRPr="002D455B" w:rsidRDefault="00D26CC6" w:rsidP="00D82A82">
            <w:pPr>
              <w:jc w:val="center"/>
              <w:rPr>
                <w:szCs w:val="20"/>
              </w:rPr>
            </w:pPr>
            <w:r w:rsidRPr="002D455B">
              <w:rPr>
                <w:szCs w:val="20"/>
              </w:rPr>
              <w:t xml:space="preserve">CSI feedback payload </w:t>
            </w:r>
            <w:r w:rsidR="00B575A9">
              <w:rPr>
                <w:szCs w:val="20"/>
              </w:rPr>
              <w:t>60</w:t>
            </w:r>
          </w:p>
        </w:tc>
        <w:tc>
          <w:tcPr>
            <w:tcW w:w="5751" w:type="dxa"/>
            <w:shd w:val="clear" w:color="auto" w:fill="auto"/>
          </w:tcPr>
          <w:p w14:paraId="4F90DFEB" w14:textId="49C86426" w:rsidR="00D26CC6" w:rsidRPr="002D455B" w:rsidRDefault="00B575A9" w:rsidP="00D82A82">
            <w:pPr>
              <w:jc w:val="center"/>
              <w:rPr>
                <w:szCs w:val="20"/>
              </w:rPr>
            </w:pPr>
            <w:r>
              <w:rPr>
                <w:szCs w:val="20"/>
              </w:rPr>
              <w:t>12.49%</w:t>
            </w:r>
          </w:p>
        </w:tc>
      </w:tr>
      <w:tr w:rsidR="00D26CC6" w:rsidRPr="002D455B" w14:paraId="2532B215" w14:textId="77777777" w:rsidTr="00D26CC6">
        <w:tc>
          <w:tcPr>
            <w:tcW w:w="1696" w:type="dxa"/>
            <w:vMerge/>
            <w:shd w:val="clear" w:color="auto" w:fill="auto"/>
          </w:tcPr>
          <w:p w14:paraId="612B4B1B" w14:textId="77777777" w:rsidR="00D26CC6" w:rsidRPr="002D455B" w:rsidRDefault="00D26CC6" w:rsidP="00D82A82">
            <w:pPr>
              <w:jc w:val="center"/>
              <w:rPr>
                <w:szCs w:val="20"/>
              </w:rPr>
            </w:pPr>
          </w:p>
        </w:tc>
        <w:tc>
          <w:tcPr>
            <w:tcW w:w="2268" w:type="dxa"/>
            <w:shd w:val="clear" w:color="auto" w:fill="auto"/>
          </w:tcPr>
          <w:p w14:paraId="54ED440B" w14:textId="450CB368" w:rsidR="00D26CC6" w:rsidRPr="002D455B" w:rsidRDefault="00D26CC6" w:rsidP="00D82A82">
            <w:pPr>
              <w:jc w:val="center"/>
              <w:rPr>
                <w:szCs w:val="20"/>
              </w:rPr>
            </w:pPr>
            <w:r w:rsidRPr="002D455B">
              <w:rPr>
                <w:szCs w:val="20"/>
              </w:rPr>
              <w:t xml:space="preserve">CSI feedback payload </w:t>
            </w:r>
            <w:r w:rsidR="00B575A9">
              <w:rPr>
                <w:szCs w:val="20"/>
              </w:rPr>
              <w:t>90</w:t>
            </w:r>
          </w:p>
        </w:tc>
        <w:tc>
          <w:tcPr>
            <w:tcW w:w="5751" w:type="dxa"/>
            <w:shd w:val="clear" w:color="auto" w:fill="auto"/>
          </w:tcPr>
          <w:p w14:paraId="2D5846CB" w14:textId="1E88DA7E" w:rsidR="00D26CC6" w:rsidRPr="002D455B" w:rsidRDefault="00B575A9" w:rsidP="00D82A82">
            <w:pPr>
              <w:jc w:val="center"/>
              <w:rPr>
                <w:szCs w:val="20"/>
              </w:rPr>
            </w:pPr>
            <w:r>
              <w:rPr>
                <w:szCs w:val="20"/>
              </w:rPr>
              <w:t>17%</w:t>
            </w:r>
          </w:p>
        </w:tc>
      </w:tr>
      <w:tr w:rsidR="00D26CC6" w:rsidRPr="002D455B" w14:paraId="61E1C872" w14:textId="77777777" w:rsidTr="00D26CC6">
        <w:tc>
          <w:tcPr>
            <w:tcW w:w="1696" w:type="dxa"/>
            <w:vMerge/>
            <w:shd w:val="clear" w:color="auto" w:fill="auto"/>
          </w:tcPr>
          <w:p w14:paraId="24E692C4" w14:textId="77777777" w:rsidR="00D26CC6" w:rsidRPr="002D455B" w:rsidRDefault="00D26CC6" w:rsidP="00D82A82">
            <w:pPr>
              <w:jc w:val="center"/>
              <w:rPr>
                <w:szCs w:val="20"/>
              </w:rPr>
            </w:pPr>
          </w:p>
        </w:tc>
        <w:tc>
          <w:tcPr>
            <w:tcW w:w="2268" w:type="dxa"/>
            <w:shd w:val="clear" w:color="auto" w:fill="auto"/>
          </w:tcPr>
          <w:p w14:paraId="3C993974" w14:textId="18F98F4A" w:rsidR="00D26CC6" w:rsidRPr="002D455B" w:rsidRDefault="00D26CC6" w:rsidP="00D82A82">
            <w:pPr>
              <w:jc w:val="center"/>
              <w:rPr>
                <w:szCs w:val="20"/>
              </w:rPr>
            </w:pPr>
            <w:r w:rsidRPr="002D455B">
              <w:rPr>
                <w:szCs w:val="20"/>
              </w:rPr>
              <w:t xml:space="preserve">CSI feedback payload </w:t>
            </w:r>
            <w:r w:rsidR="00B575A9">
              <w:rPr>
                <w:szCs w:val="20"/>
              </w:rPr>
              <w:t>170</w:t>
            </w:r>
          </w:p>
        </w:tc>
        <w:tc>
          <w:tcPr>
            <w:tcW w:w="5751" w:type="dxa"/>
            <w:shd w:val="clear" w:color="auto" w:fill="auto"/>
          </w:tcPr>
          <w:p w14:paraId="5D3DDF38" w14:textId="5C1B3A78" w:rsidR="00D26CC6" w:rsidRPr="002D455B" w:rsidRDefault="00B575A9" w:rsidP="00D82A82">
            <w:pPr>
              <w:jc w:val="center"/>
              <w:rPr>
                <w:szCs w:val="20"/>
              </w:rPr>
            </w:pPr>
            <w:r>
              <w:rPr>
                <w:szCs w:val="20"/>
              </w:rPr>
              <w:t>6.36%</w:t>
            </w:r>
          </w:p>
        </w:tc>
      </w:tr>
      <w:tr w:rsidR="00D26CC6" w:rsidRPr="002D455B" w14:paraId="4AAAF04E" w14:textId="77777777" w:rsidTr="00D26CC6">
        <w:tc>
          <w:tcPr>
            <w:tcW w:w="1696" w:type="dxa"/>
            <w:vMerge w:val="restart"/>
            <w:shd w:val="clear" w:color="auto" w:fill="auto"/>
          </w:tcPr>
          <w:p w14:paraId="0B4ABC91" w14:textId="77777777" w:rsidR="00B575A9" w:rsidRDefault="00B575A9" w:rsidP="00D82A82">
            <w:pPr>
              <w:jc w:val="center"/>
              <w:rPr>
                <w:szCs w:val="20"/>
              </w:rPr>
            </w:pPr>
            <w:r>
              <w:rPr>
                <w:szCs w:val="20"/>
              </w:rPr>
              <w:t xml:space="preserve">SGCS </w:t>
            </w:r>
          </w:p>
          <w:p w14:paraId="625CD52D" w14:textId="1E6B0926" w:rsidR="00D26CC6" w:rsidRDefault="00B575A9" w:rsidP="00D82A82">
            <w:pPr>
              <w:jc w:val="center"/>
              <w:rPr>
                <w:szCs w:val="20"/>
              </w:rPr>
            </w:pPr>
            <w:r>
              <w:rPr>
                <w:szCs w:val="20"/>
              </w:rPr>
              <w:t>layer 3</w:t>
            </w:r>
          </w:p>
          <w:p w14:paraId="5EDC9C26" w14:textId="4EDBD3E5" w:rsidR="00B575A9" w:rsidRPr="002D455B" w:rsidRDefault="00B575A9" w:rsidP="00D82A82">
            <w:pPr>
              <w:jc w:val="center"/>
              <w:rPr>
                <w:szCs w:val="20"/>
              </w:rPr>
            </w:pPr>
          </w:p>
        </w:tc>
        <w:tc>
          <w:tcPr>
            <w:tcW w:w="2268" w:type="dxa"/>
            <w:shd w:val="clear" w:color="auto" w:fill="auto"/>
          </w:tcPr>
          <w:p w14:paraId="505F5038" w14:textId="78B9A513" w:rsidR="00D26CC6" w:rsidRPr="002D455B" w:rsidRDefault="00D26CC6" w:rsidP="00D82A82">
            <w:pPr>
              <w:jc w:val="center"/>
              <w:rPr>
                <w:szCs w:val="20"/>
              </w:rPr>
            </w:pPr>
            <w:r w:rsidRPr="002D455B">
              <w:rPr>
                <w:szCs w:val="20"/>
              </w:rPr>
              <w:t xml:space="preserve">CSI feedback payload </w:t>
            </w:r>
            <w:r w:rsidR="00312718">
              <w:rPr>
                <w:szCs w:val="20"/>
              </w:rPr>
              <w:t>60</w:t>
            </w:r>
          </w:p>
        </w:tc>
        <w:tc>
          <w:tcPr>
            <w:tcW w:w="5751" w:type="dxa"/>
            <w:shd w:val="clear" w:color="auto" w:fill="auto"/>
          </w:tcPr>
          <w:p w14:paraId="73955C31" w14:textId="03F7A90A" w:rsidR="00D26CC6" w:rsidRPr="002D455B" w:rsidRDefault="00312718" w:rsidP="00D82A82">
            <w:pPr>
              <w:jc w:val="center"/>
              <w:rPr>
                <w:szCs w:val="20"/>
              </w:rPr>
            </w:pPr>
            <w:r>
              <w:rPr>
                <w:szCs w:val="20"/>
              </w:rPr>
              <w:t>93%</w:t>
            </w:r>
          </w:p>
        </w:tc>
      </w:tr>
      <w:tr w:rsidR="00D26CC6" w:rsidRPr="002D455B" w14:paraId="259ADD58" w14:textId="77777777" w:rsidTr="00D26CC6">
        <w:tc>
          <w:tcPr>
            <w:tcW w:w="1696" w:type="dxa"/>
            <w:vMerge/>
            <w:shd w:val="clear" w:color="auto" w:fill="auto"/>
          </w:tcPr>
          <w:p w14:paraId="1AD1C7F7" w14:textId="77777777" w:rsidR="00D26CC6" w:rsidRPr="002D455B" w:rsidRDefault="00D26CC6" w:rsidP="00D82A82">
            <w:pPr>
              <w:jc w:val="center"/>
              <w:rPr>
                <w:szCs w:val="20"/>
              </w:rPr>
            </w:pPr>
          </w:p>
        </w:tc>
        <w:tc>
          <w:tcPr>
            <w:tcW w:w="2268" w:type="dxa"/>
            <w:shd w:val="clear" w:color="auto" w:fill="auto"/>
          </w:tcPr>
          <w:p w14:paraId="7CF10A38" w14:textId="1C6657BB" w:rsidR="00D26CC6" w:rsidRPr="002D455B" w:rsidRDefault="00D26CC6" w:rsidP="00D82A82">
            <w:pPr>
              <w:jc w:val="center"/>
              <w:rPr>
                <w:szCs w:val="20"/>
              </w:rPr>
            </w:pPr>
            <w:r w:rsidRPr="002D455B">
              <w:rPr>
                <w:szCs w:val="20"/>
              </w:rPr>
              <w:t xml:space="preserve">CSI feedback payload </w:t>
            </w:r>
            <w:r w:rsidR="00312718">
              <w:rPr>
                <w:szCs w:val="20"/>
              </w:rPr>
              <w:t>90</w:t>
            </w:r>
          </w:p>
        </w:tc>
        <w:tc>
          <w:tcPr>
            <w:tcW w:w="5751" w:type="dxa"/>
            <w:shd w:val="clear" w:color="auto" w:fill="auto"/>
          </w:tcPr>
          <w:p w14:paraId="46220F16" w14:textId="798F4DA3" w:rsidR="00D26CC6" w:rsidRPr="002D455B" w:rsidRDefault="00312718" w:rsidP="00D82A82">
            <w:pPr>
              <w:jc w:val="center"/>
              <w:rPr>
                <w:szCs w:val="20"/>
              </w:rPr>
            </w:pPr>
            <w:r>
              <w:rPr>
                <w:szCs w:val="20"/>
              </w:rPr>
              <w:t>101%</w:t>
            </w:r>
          </w:p>
        </w:tc>
      </w:tr>
      <w:tr w:rsidR="00D26CC6" w:rsidRPr="002D455B" w14:paraId="0DE09B08" w14:textId="77777777" w:rsidTr="00D26CC6">
        <w:tc>
          <w:tcPr>
            <w:tcW w:w="1696" w:type="dxa"/>
            <w:vMerge/>
            <w:shd w:val="clear" w:color="auto" w:fill="auto"/>
          </w:tcPr>
          <w:p w14:paraId="412A3343" w14:textId="77777777" w:rsidR="00D26CC6" w:rsidRPr="002D455B" w:rsidRDefault="00D26CC6" w:rsidP="00D82A82">
            <w:pPr>
              <w:jc w:val="center"/>
              <w:rPr>
                <w:szCs w:val="20"/>
              </w:rPr>
            </w:pPr>
          </w:p>
        </w:tc>
        <w:tc>
          <w:tcPr>
            <w:tcW w:w="2268" w:type="dxa"/>
            <w:shd w:val="clear" w:color="auto" w:fill="auto"/>
          </w:tcPr>
          <w:p w14:paraId="0AFD7752" w14:textId="34B181FC" w:rsidR="00D26CC6" w:rsidRPr="002D455B" w:rsidRDefault="00D26CC6" w:rsidP="00D82A82">
            <w:pPr>
              <w:jc w:val="center"/>
              <w:rPr>
                <w:szCs w:val="20"/>
              </w:rPr>
            </w:pPr>
            <w:r w:rsidRPr="002D455B">
              <w:rPr>
                <w:szCs w:val="20"/>
              </w:rPr>
              <w:t xml:space="preserve">CSI feedback payload </w:t>
            </w:r>
            <w:r w:rsidR="00312718">
              <w:rPr>
                <w:szCs w:val="20"/>
              </w:rPr>
              <w:t>170</w:t>
            </w:r>
          </w:p>
        </w:tc>
        <w:tc>
          <w:tcPr>
            <w:tcW w:w="5751" w:type="dxa"/>
            <w:shd w:val="clear" w:color="auto" w:fill="auto"/>
          </w:tcPr>
          <w:p w14:paraId="38D7406F" w14:textId="19C151D6" w:rsidR="00D26CC6" w:rsidRPr="002D455B" w:rsidRDefault="00312718" w:rsidP="00D82A82">
            <w:pPr>
              <w:jc w:val="center"/>
              <w:rPr>
                <w:szCs w:val="20"/>
              </w:rPr>
            </w:pPr>
            <w:r>
              <w:rPr>
                <w:szCs w:val="20"/>
              </w:rPr>
              <w:t>22%</w:t>
            </w:r>
          </w:p>
        </w:tc>
      </w:tr>
      <w:tr w:rsidR="00D26CC6" w:rsidRPr="002D455B" w14:paraId="4643E3AB" w14:textId="77777777" w:rsidTr="00D26CC6">
        <w:tc>
          <w:tcPr>
            <w:tcW w:w="1696" w:type="dxa"/>
            <w:vMerge w:val="restart"/>
            <w:shd w:val="clear" w:color="auto" w:fill="auto"/>
          </w:tcPr>
          <w:p w14:paraId="7CA84D6E" w14:textId="77777777" w:rsidR="00D26CC6" w:rsidRDefault="00D26CC6" w:rsidP="00D82A82">
            <w:pPr>
              <w:jc w:val="center"/>
              <w:rPr>
                <w:szCs w:val="20"/>
              </w:rPr>
            </w:pPr>
            <w:r w:rsidRPr="002D455B">
              <w:rPr>
                <w:szCs w:val="20"/>
              </w:rPr>
              <w:t xml:space="preserve">Gain for </w:t>
            </w:r>
          </w:p>
          <w:p w14:paraId="5FAF78C2" w14:textId="77777777" w:rsidR="00D26CC6" w:rsidRDefault="00D26CC6" w:rsidP="00D82A82">
            <w:pPr>
              <w:jc w:val="center"/>
              <w:rPr>
                <w:szCs w:val="20"/>
              </w:rPr>
            </w:pPr>
            <w:r w:rsidRPr="002D455B">
              <w:rPr>
                <w:szCs w:val="20"/>
              </w:rPr>
              <w:t>Intermediate</w:t>
            </w:r>
          </w:p>
          <w:p w14:paraId="69B897CB" w14:textId="77777777" w:rsidR="00D26CC6" w:rsidRPr="002D455B" w:rsidRDefault="00D26CC6" w:rsidP="00D82A82">
            <w:pPr>
              <w:jc w:val="center"/>
              <w:rPr>
                <w:szCs w:val="20"/>
              </w:rPr>
            </w:pPr>
            <w:r w:rsidRPr="002D455B">
              <w:rPr>
                <w:szCs w:val="20"/>
              </w:rPr>
              <w:t xml:space="preserve"> KPI#1, [layer 2]</w:t>
            </w:r>
          </w:p>
        </w:tc>
        <w:tc>
          <w:tcPr>
            <w:tcW w:w="2268" w:type="dxa"/>
            <w:shd w:val="clear" w:color="auto" w:fill="auto"/>
          </w:tcPr>
          <w:p w14:paraId="69A44778" w14:textId="174B9194" w:rsidR="00D26CC6" w:rsidRPr="002D455B" w:rsidRDefault="00D26CC6" w:rsidP="00D82A82">
            <w:pPr>
              <w:jc w:val="center"/>
              <w:rPr>
                <w:szCs w:val="20"/>
              </w:rPr>
            </w:pPr>
            <w:r w:rsidRPr="002D455B">
              <w:rPr>
                <w:szCs w:val="20"/>
              </w:rPr>
              <w:t xml:space="preserve">CSI feedback payload </w:t>
            </w:r>
            <w:r w:rsidR="00312718">
              <w:rPr>
                <w:szCs w:val="20"/>
              </w:rPr>
              <w:t>60</w:t>
            </w:r>
          </w:p>
        </w:tc>
        <w:tc>
          <w:tcPr>
            <w:tcW w:w="5751" w:type="dxa"/>
            <w:shd w:val="clear" w:color="auto" w:fill="auto"/>
          </w:tcPr>
          <w:p w14:paraId="5E56C90B" w14:textId="3F4801C0" w:rsidR="00D26CC6" w:rsidRPr="002D455B" w:rsidRDefault="00312718" w:rsidP="00D82A82">
            <w:pPr>
              <w:jc w:val="center"/>
              <w:rPr>
                <w:szCs w:val="20"/>
              </w:rPr>
            </w:pPr>
            <w:r>
              <w:rPr>
                <w:szCs w:val="20"/>
              </w:rPr>
              <w:t>172%</w:t>
            </w:r>
          </w:p>
        </w:tc>
      </w:tr>
      <w:tr w:rsidR="00D26CC6" w:rsidRPr="002D455B" w14:paraId="080C7C8D" w14:textId="77777777" w:rsidTr="00D26CC6">
        <w:tc>
          <w:tcPr>
            <w:tcW w:w="1696" w:type="dxa"/>
            <w:vMerge/>
            <w:shd w:val="clear" w:color="auto" w:fill="auto"/>
          </w:tcPr>
          <w:p w14:paraId="3581EC51" w14:textId="77777777" w:rsidR="00D26CC6" w:rsidRPr="002D455B" w:rsidRDefault="00D26CC6" w:rsidP="00D82A82">
            <w:pPr>
              <w:jc w:val="center"/>
              <w:rPr>
                <w:szCs w:val="20"/>
              </w:rPr>
            </w:pPr>
          </w:p>
        </w:tc>
        <w:tc>
          <w:tcPr>
            <w:tcW w:w="2268" w:type="dxa"/>
            <w:shd w:val="clear" w:color="auto" w:fill="auto"/>
          </w:tcPr>
          <w:p w14:paraId="5453A70E" w14:textId="6AC4C61D" w:rsidR="00D26CC6" w:rsidRPr="002D455B" w:rsidRDefault="00D26CC6" w:rsidP="00D82A82">
            <w:pPr>
              <w:jc w:val="center"/>
              <w:rPr>
                <w:szCs w:val="20"/>
              </w:rPr>
            </w:pPr>
            <w:r w:rsidRPr="002D455B">
              <w:rPr>
                <w:szCs w:val="20"/>
              </w:rPr>
              <w:t xml:space="preserve">CSI feedback payload </w:t>
            </w:r>
            <w:r w:rsidR="00312718">
              <w:rPr>
                <w:szCs w:val="20"/>
              </w:rPr>
              <w:t>90</w:t>
            </w:r>
          </w:p>
        </w:tc>
        <w:tc>
          <w:tcPr>
            <w:tcW w:w="5751" w:type="dxa"/>
            <w:shd w:val="clear" w:color="auto" w:fill="auto"/>
          </w:tcPr>
          <w:p w14:paraId="283CB6CE" w14:textId="7D38C6F3" w:rsidR="00D26CC6" w:rsidRPr="002D455B" w:rsidRDefault="00312718" w:rsidP="00D82A82">
            <w:pPr>
              <w:jc w:val="center"/>
              <w:rPr>
                <w:szCs w:val="20"/>
              </w:rPr>
            </w:pPr>
            <w:r>
              <w:rPr>
                <w:szCs w:val="20"/>
              </w:rPr>
              <w:t>197%</w:t>
            </w:r>
          </w:p>
        </w:tc>
      </w:tr>
      <w:tr w:rsidR="00D26CC6" w:rsidRPr="002D455B" w14:paraId="5278573C" w14:textId="77777777" w:rsidTr="00D26CC6">
        <w:tc>
          <w:tcPr>
            <w:tcW w:w="1696" w:type="dxa"/>
            <w:vMerge/>
            <w:shd w:val="clear" w:color="auto" w:fill="auto"/>
          </w:tcPr>
          <w:p w14:paraId="6212E6B1" w14:textId="77777777" w:rsidR="00D26CC6" w:rsidRPr="002D455B" w:rsidRDefault="00D26CC6" w:rsidP="00D82A82">
            <w:pPr>
              <w:jc w:val="center"/>
              <w:rPr>
                <w:szCs w:val="20"/>
              </w:rPr>
            </w:pPr>
          </w:p>
        </w:tc>
        <w:tc>
          <w:tcPr>
            <w:tcW w:w="2268" w:type="dxa"/>
            <w:shd w:val="clear" w:color="auto" w:fill="auto"/>
          </w:tcPr>
          <w:p w14:paraId="0A28FA5B" w14:textId="776430BA" w:rsidR="00D26CC6" w:rsidRPr="002D455B" w:rsidRDefault="00D26CC6" w:rsidP="00D82A82">
            <w:pPr>
              <w:jc w:val="center"/>
              <w:rPr>
                <w:szCs w:val="20"/>
              </w:rPr>
            </w:pPr>
            <w:r w:rsidRPr="002D455B">
              <w:rPr>
                <w:szCs w:val="20"/>
              </w:rPr>
              <w:t xml:space="preserve">CSI feedback payload </w:t>
            </w:r>
            <w:r w:rsidR="00312718">
              <w:rPr>
                <w:szCs w:val="20"/>
              </w:rPr>
              <w:t>170</w:t>
            </w:r>
          </w:p>
        </w:tc>
        <w:tc>
          <w:tcPr>
            <w:tcW w:w="5751" w:type="dxa"/>
            <w:shd w:val="clear" w:color="auto" w:fill="auto"/>
          </w:tcPr>
          <w:p w14:paraId="611937AB" w14:textId="676BE357" w:rsidR="00D26CC6" w:rsidRPr="002D455B" w:rsidRDefault="00312718" w:rsidP="00D82A82">
            <w:pPr>
              <w:jc w:val="center"/>
              <w:rPr>
                <w:szCs w:val="20"/>
              </w:rPr>
            </w:pPr>
            <w:r>
              <w:rPr>
                <w:szCs w:val="20"/>
              </w:rPr>
              <w:t>30%</w:t>
            </w:r>
          </w:p>
        </w:tc>
      </w:tr>
      <w:tr w:rsidR="00D26CC6" w:rsidRPr="002D455B" w14:paraId="4BACCE44" w14:textId="77777777" w:rsidTr="00D26CC6">
        <w:tc>
          <w:tcPr>
            <w:tcW w:w="1696" w:type="dxa"/>
            <w:vMerge w:val="restart"/>
            <w:shd w:val="clear" w:color="auto" w:fill="auto"/>
          </w:tcPr>
          <w:p w14:paraId="06EB13E4" w14:textId="77777777" w:rsidR="00D26CC6" w:rsidRDefault="00D26CC6" w:rsidP="00D82A82">
            <w:pPr>
              <w:jc w:val="center"/>
              <w:rPr>
                <w:szCs w:val="20"/>
              </w:rPr>
            </w:pPr>
            <w:r w:rsidRPr="002D455B">
              <w:rPr>
                <w:szCs w:val="20"/>
              </w:rPr>
              <w:t>Gain for Mean</w:t>
            </w:r>
          </w:p>
          <w:p w14:paraId="0C9832D7" w14:textId="77777777" w:rsidR="00D26CC6" w:rsidRDefault="00D26CC6" w:rsidP="00D82A82">
            <w:pPr>
              <w:jc w:val="center"/>
              <w:rPr>
                <w:szCs w:val="20"/>
              </w:rPr>
            </w:pPr>
            <w:r w:rsidRPr="002D455B">
              <w:rPr>
                <w:szCs w:val="20"/>
              </w:rPr>
              <w:t xml:space="preserve"> UPT</w:t>
            </w:r>
          </w:p>
          <w:p w14:paraId="359451B9" w14:textId="77777777" w:rsidR="00312718" w:rsidRDefault="00312718" w:rsidP="00D82A82">
            <w:pPr>
              <w:jc w:val="center"/>
              <w:rPr>
                <w:szCs w:val="20"/>
              </w:rPr>
            </w:pPr>
          </w:p>
          <w:p w14:paraId="0366D87D" w14:textId="160FEC0B" w:rsidR="00312718" w:rsidRPr="002D455B" w:rsidRDefault="00312718" w:rsidP="00D82A82">
            <w:pPr>
              <w:jc w:val="center"/>
              <w:rPr>
                <w:szCs w:val="20"/>
              </w:rPr>
            </w:pPr>
            <w:r w:rsidRPr="002D455B">
              <w:rPr>
                <w:szCs w:val="20"/>
              </w:rPr>
              <w:t xml:space="preserve">CSI feedback payload </w:t>
            </w:r>
            <w:r>
              <w:rPr>
                <w:szCs w:val="20"/>
              </w:rPr>
              <w:t>60</w:t>
            </w:r>
          </w:p>
        </w:tc>
        <w:tc>
          <w:tcPr>
            <w:tcW w:w="2268" w:type="dxa"/>
            <w:shd w:val="clear" w:color="auto" w:fill="auto"/>
          </w:tcPr>
          <w:p w14:paraId="1B8BF1E7" w14:textId="23333A6E" w:rsidR="00D26CC6" w:rsidRPr="002D455B" w:rsidRDefault="00312718" w:rsidP="00D82A82">
            <w:pPr>
              <w:jc w:val="center"/>
              <w:rPr>
                <w:szCs w:val="20"/>
              </w:rPr>
            </w:pPr>
            <w:r>
              <w:rPr>
                <w:szCs w:val="20"/>
              </w:rPr>
              <w:t>Sequential RI selection</w:t>
            </w:r>
          </w:p>
        </w:tc>
        <w:tc>
          <w:tcPr>
            <w:tcW w:w="5751" w:type="dxa"/>
            <w:shd w:val="clear" w:color="auto" w:fill="auto"/>
          </w:tcPr>
          <w:p w14:paraId="2958B871" w14:textId="77777777" w:rsidR="00D26CC6" w:rsidRPr="004F34B1" w:rsidRDefault="004F34B1" w:rsidP="00D82A82">
            <w:pPr>
              <w:jc w:val="center"/>
              <w:rPr>
                <w:rFonts w:eastAsia="Batang"/>
              </w:rPr>
            </w:pPr>
            <w:r w:rsidRPr="00D26CC6">
              <w:rPr>
                <w:rFonts w:eastAsia="Batang"/>
              </w:rPr>
              <w:t>13.5%</w:t>
            </w:r>
            <w:r w:rsidRPr="004F34B1">
              <w:rPr>
                <w:rFonts w:eastAsia="Batang"/>
              </w:rPr>
              <w:t xml:space="preserve"> at 57% RU</w:t>
            </w:r>
          </w:p>
          <w:p w14:paraId="62CBF120" w14:textId="48AE0163" w:rsidR="004F34B1" w:rsidRPr="002D455B" w:rsidRDefault="004F34B1" w:rsidP="00D82A82">
            <w:pPr>
              <w:jc w:val="center"/>
              <w:rPr>
                <w:szCs w:val="20"/>
              </w:rPr>
            </w:pPr>
            <w:r w:rsidRPr="004F34B1">
              <w:rPr>
                <w:rFonts w:eastAsia="Batang"/>
              </w:rPr>
              <w:t>16% at 77% RU</w:t>
            </w:r>
          </w:p>
        </w:tc>
      </w:tr>
      <w:tr w:rsidR="00D26CC6" w:rsidRPr="002D455B" w14:paraId="4654D920" w14:textId="77777777" w:rsidTr="00D26CC6">
        <w:tc>
          <w:tcPr>
            <w:tcW w:w="1696" w:type="dxa"/>
            <w:vMerge/>
            <w:shd w:val="clear" w:color="auto" w:fill="auto"/>
          </w:tcPr>
          <w:p w14:paraId="3F71D468" w14:textId="77777777" w:rsidR="00D26CC6" w:rsidRPr="002D455B" w:rsidRDefault="00D26CC6" w:rsidP="00D82A82">
            <w:pPr>
              <w:jc w:val="center"/>
              <w:rPr>
                <w:szCs w:val="20"/>
              </w:rPr>
            </w:pPr>
          </w:p>
        </w:tc>
        <w:tc>
          <w:tcPr>
            <w:tcW w:w="2268" w:type="dxa"/>
            <w:shd w:val="clear" w:color="auto" w:fill="auto"/>
          </w:tcPr>
          <w:p w14:paraId="0CEE7220" w14:textId="5473CE74" w:rsidR="00D26CC6" w:rsidRPr="002D455B" w:rsidRDefault="00312718" w:rsidP="00D82A82">
            <w:pPr>
              <w:jc w:val="center"/>
              <w:rPr>
                <w:szCs w:val="20"/>
              </w:rPr>
            </w:pPr>
            <w:r>
              <w:rPr>
                <w:szCs w:val="20"/>
              </w:rPr>
              <w:t xml:space="preserve">Joint RI selection </w:t>
            </w:r>
          </w:p>
        </w:tc>
        <w:tc>
          <w:tcPr>
            <w:tcW w:w="5751" w:type="dxa"/>
            <w:shd w:val="clear" w:color="auto" w:fill="auto"/>
          </w:tcPr>
          <w:p w14:paraId="329CEF05" w14:textId="0E33E1B6" w:rsidR="00D26CC6" w:rsidRPr="002D455B" w:rsidRDefault="004F34B1" w:rsidP="00D82A82">
            <w:pPr>
              <w:jc w:val="center"/>
              <w:rPr>
                <w:szCs w:val="20"/>
              </w:rPr>
            </w:pPr>
            <w:r>
              <w:rPr>
                <w:szCs w:val="20"/>
              </w:rPr>
              <w:t>4.8% at 74% RU</w:t>
            </w:r>
          </w:p>
        </w:tc>
      </w:tr>
      <w:tr w:rsidR="00D26CC6" w:rsidRPr="002D455B" w14:paraId="4195AFEE" w14:textId="77777777" w:rsidTr="00D26CC6">
        <w:tc>
          <w:tcPr>
            <w:tcW w:w="1696" w:type="dxa"/>
            <w:vMerge/>
            <w:shd w:val="clear" w:color="auto" w:fill="auto"/>
          </w:tcPr>
          <w:p w14:paraId="401A8913" w14:textId="77777777" w:rsidR="00D26CC6" w:rsidRPr="002D455B" w:rsidRDefault="00D26CC6" w:rsidP="00D82A82">
            <w:pPr>
              <w:jc w:val="center"/>
              <w:rPr>
                <w:szCs w:val="20"/>
              </w:rPr>
            </w:pPr>
          </w:p>
        </w:tc>
        <w:tc>
          <w:tcPr>
            <w:tcW w:w="2268" w:type="dxa"/>
            <w:shd w:val="clear" w:color="auto" w:fill="auto"/>
          </w:tcPr>
          <w:p w14:paraId="55097FAF" w14:textId="1DF9CF2B" w:rsidR="00D26CC6" w:rsidRPr="002D455B" w:rsidRDefault="00312718" w:rsidP="00D82A82">
            <w:pPr>
              <w:jc w:val="center"/>
              <w:rPr>
                <w:szCs w:val="20"/>
              </w:rPr>
            </w:pPr>
            <w:r>
              <w:rPr>
                <w:szCs w:val="20"/>
              </w:rPr>
              <w:t xml:space="preserve">Hybrid RI selection </w:t>
            </w:r>
          </w:p>
        </w:tc>
        <w:tc>
          <w:tcPr>
            <w:tcW w:w="5751" w:type="dxa"/>
            <w:shd w:val="clear" w:color="auto" w:fill="auto"/>
          </w:tcPr>
          <w:p w14:paraId="687437FC" w14:textId="37C1CE86" w:rsidR="00D26CC6" w:rsidRPr="002D455B" w:rsidRDefault="004F34B1" w:rsidP="00D82A82">
            <w:pPr>
              <w:jc w:val="center"/>
              <w:rPr>
                <w:szCs w:val="20"/>
              </w:rPr>
            </w:pPr>
            <w:r>
              <w:rPr>
                <w:szCs w:val="20"/>
              </w:rPr>
              <w:t>Loss</w:t>
            </w:r>
          </w:p>
        </w:tc>
      </w:tr>
      <w:tr w:rsidR="00312718" w:rsidRPr="002D455B" w14:paraId="60419C6A" w14:textId="77777777" w:rsidTr="00D26CC6">
        <w:tc>
          <w:tcPr>
            <w:tcW w:w="1696" w:type="dxa"/>
            <w:vMerge w:val="restart"/>
            <w:shd w:val="clear" w:color="auto" w:fill="auto"/>
          </w:tcPr>
          <w:p w14:paraId="39F1017D" w14:textId="77777777" w:rsidR="00312718" w:rsidRDefault="00312718" w:rsidP="00312718">
            <w:pPr>
              <w:jc w:val="center"/>
              <w:rPr>
                <w:szCs w:val="20"/>
              </w:rPr>
            </w:pPr>
            <w:r w:rsidRPr="002D455B">
              <w:rPr>
                <w:szCs w:val="20"/>
              </w:rPr>
              <w:t xml:space="preserve">Gain for </w:t>
            </w:r>
            <w:r w:rsidRPr="002D455B">
              <w:rPr>
                <w:rFonts w:hint="eastAsia"/>
                <w:szCs w:val="20"/>
              </w:rPr>
              <w:t>5</w:t>
            </w:r>
            <w:r w:rsidRPr="002D455B">
              <w:rPr>
                <w:szCs w:val="20"/>
              </w:rPr>
              <w:t>% UPT</w:t>
            </w:r>
          </w:p>
          <w:p w14:paraId="512E4CB7" w14:textId="77777777" w:rsidR="00312718" w:rsidRDefault="00312718" w:rsidP="00312718">
            <w:pPr>
              <w:jc w:val="center"/>
              <w:rPr>
                <w:szCs w:val="20"/>
              </w:rPr>
            </w:pPr>
          </w:p>
          <w:p w14:paraId="268B0BFD" w14:textId="7841DC06" w:rsidR="00312718" w:rsidRPr="002D455B" w:rsidRDefault="00312718" w:rsidP="00312718">
            <w:pPr>
              <w:jc w:val="center"/>
              <w:rPr>
                <w:szCs w:val="20"/>
              </w:rPr>
            </w:pPr>
            <w:r w:rsidRPr="002D455B">
              <w:rPr>
                <w:szCs w:val="20"/>
              </w:rPr>
              <w:t xml:space="preserve">CSI feedback payload </w:t>
            </w:r>
            <w:r>
              <w:rPr>
                <w:szCs w:val="20"/>
              </w:rPr>
              <w:t>60</w:t>
            </w:r>
          </w:p>
        </w:tc>
        <w:tc>
          <w:tcPr>
            <w:tcW w:w="2268" w:type="dxa"/>
            <w:shd w:val="clear" w:color="auto" w:fill="auto"/>
          </w:tcPr>
          <w:p w14:paraId="3F57AA2C" w14:textId="6D3DA156" w:rsidR="00312718" w:rsidRPr="002D455B" w:rsidRDefault="00312718" w:rsidP="00312718">
            <w:pPr>
              <w:jc w:val="center"/>
              <w:rPr>
                <w:szCs w:val="20"/>
              </w:rPr>
            </w:pPr>
            <w:r>
              <w:rPr>
                <w:szCs w:val="20"/>
              </w:rPr>
              <w:t>Sequential RI selection</w:t>
            </w:r>
          </w:p>
        </w:tc>
        <w:tc>
          <w:tcPr>
            <w:tcW w:w="5751" w:type="dxa"/>
            <w:shd w:val="clear" w:color="auto" w:fill="auto"/>
          </w:tcPr>
          <w:p w14:paraId="7C028BE9" w14:textId="0F95278D" w:rsidR="004F34B1" w:rsidRDefault="004F34B1" w:rsidP="00312718">
            <w:pPr>
              <w:jc w:val="center"/>
              <w:rPr>
                <w:szCs w:val="20"/>
              </w:rPr>
            </w:pPr>
            <w:r>
              <w:rPr>
                <w:szCs w:val="20"/>
              </w:rPr>
              <w:t>13.3% at 57% RU</w:t>
            </w:r>
          </w:p>
          <w:p w14:paraId="21283BD8" w14:textId="0D39C335" w:rsidR="00312718" w:rsidRPr="002D455B" w:rsidRDefault="004F34B1" w:rsidP="00312718">
            <w:pPr>
              <w:jc w:val="center"/>
              <w:rPr>
                <w:szCs w:val="20"/>
              </w:rPr>
            </w:pPr>
            <w:r>
              <w:rPr>
                <w:szCs w:val="20"/>
              </w:rPr>
              <w:t>13.7% at 77% RU</w:t>
            </w:r>
          </w:p>
        </w:tc>
      </w:tr>
      <w:tr w:rsidR="00312718" w:rsidRPr="002D455B" w14:paraId="161AA47B" w14:textId="77777777" w:rsidTr="00D26CC6">
        <w:tc>
          <w:tcPr>
            <w:tcW w:w="1696" w:type="dxa"/>
            <w:vMerge/>
            <w:shd w:val="clear" w:color="auto" w:fill="auto"/>
          </w:tcPr>
          <w:p w14:paraId="501A8784" w14:textId="77777777" w:rsidR="00312718" w:rsidRPr="002D455B" w:rsidRDefault="00312718" w:rsidP="00312718">
            <w:pPr>
              <w:jc w:val="center"/>
              <w:rPr>
                <w:szCs w:val="20"/>
              </w:rPr>
            </w:pPr>
          </w:p>
        </w:tc>
        <w:tc>
          <w:tcPr>
            <w:tcW w:w="2268" w:type="dxa"/>
            <w:shd w:val="clear" w:color="auto" w:fill="auto"/>
          </w:tcPr>
          <w:p w14:paraId="24CDBA35" w14:textId="2E3E7555" w:rsidR="00312718" w:rsidRPr="002D455B" w:rsidRDefault="00312718" w:rsidP="00312718">
            <w:pPr>
              <w:jc w:val="center"/>
              <w:rPr>
                <w:szCs w:val="20"/>
              </w:rPr>
            </w:pPr>
            <w:r>
              <w:rPr>
                <w:szCs w:val="20"/>
              </w:rPr>
              <w:t xml:space="preserve">Joint RI selection </w:t>
            </w:r>
          </w:p>
        </w:tc>
        <w:tc>
          <w:tcPr>
            <w:tcW w:w="5751" w:type="dxa"/>
            <w:shd w:val="clear" w:color="auto" w:fill="auto"/>
          </w:tcPr>
          <w:p w14:paraId="036D4246" w14:textId="77055F74" w:rsidR="00312718" w:rsidRPr="002D455B" w:rsidRDefault="004F34B1" w:rsidP="00312718">
            <w:pPr>
              <w:jc w:val="center"/>
              <w:rPr>
                <w:szCs w:val="20"/>
              </w:rPr>
            </w:pPr>
            <w:r>
              <w:rPr>
                <w:szCs w:val="20"/>
              </w:rPr>
              <w:t>4.9% at 74% RU</w:t>
            </w:r>
          </w:p>
        </w:tc>
      </w:tr>
      <w:tr w:rsidR="00312718" w:rsidRPr="002D455B" w14:paraId="4D8606E7" w14:textId="77777777" w:rsidTr="00D26CC6">
        <w:tc>
          <w:tcPr>
            <w:tcW w:w="1696" w:type="dxa"/>
            <w:vMerge/>
            <w:shd w:val="clear" w:color="auto" w:fill="auto"/>
          </w:tcPr>
          <w:p w14:paraId="1724C958" w14:textId="77777777" w:rsidR="00312718" w:rsidRPr="002D455B" w:rsidRDefault="00312718" w:rsidP="00312718">
            <w:pPr>
              <w:jc w:val="center"/>
              <w:rPr>
                <w:szCs w:val="20"/>
              </w:rPr>
            </w:pPr>
          </w:p>
        </w:tc>
        <w:tc>
          <w:tcPr>
            <w:tcW w:w="2268" w:type="dxa"/>
            <w:shd w:val="clear" w:color="auto" w:fill="auto"/>
          </w:tcPr>
          <w:p w14:paraId="794CF375" w14:textId="767EBB60" w:rsidR="00312718" w:rsidRPr="002D455B" w:rsidRDefault="00312718" w:rsidP="00312718">
            <w:pPr>
              <w:jc w:val="center"/>
              <w:rPr>
                <w:szCs w:val="20"/>
              </w:rPr>
            </w:pPr>
            <w:r>
              <w:rPr>
                <w:szCs w:val="20"/>
              </w:rPr>
              <w:t xml:space="preserve">Hybrid RI selection </w:t>
            </w:r>
          </w:p>
        </w:tc>
        <w:tc>
          <w:tcPr>
            <w:tcW w:w="5751" w:type="dxa"/>
            <w:shd w:val="clear" w:color="auto" w:fill="auto"/>
          </w:tcPr>
          <w:p w14:paraId="1824BC14" w14:textId="5F4715D1" w:rsidR="00312718" w:rsidRPr="002D455B" w:rsidRDefault="004F34B1" w:rsidP="00312718">
            <w:pPr>
              <w:jc w:val="center"/>
              <w:rPr>
                <w:szCs w:val="20"/>
              </w:rPr>
            </w:pPr>
            <w:r>
              <w:rPr>
                <w:szCs w:val="20"/>
              </w:rPr>
              <w:t xml:space="preserve">Loss </w:t>
            </w:r>
          </w:p>
        </w:tc>
      </w:tr>
    </w:tbl>
    <w:p w14:paraId="3A6CCCD4" w14:textId="77777777" w:rsidR="00D26CC6" w:rsidRPr="00D26CC6" w:rsidRDefault="00D26CC6" w:rsidP="000D5CCD"/>
    <w:p w14:paraId="1E8E5CE7" w14:textId="3E2A38DA" w:rsidR="008C1566" w:rsidRDefault="008C1566" w:rsidP="008C1566">
      <w:pPr>
        <w:pStyle w:val="Heading2"/>
      </w:pPr>
      <w:r>
        <w:t xml:space="preserve">Quantization aware and non-aware training </w:t>
      </w:r>
      <w:r w:rsidRPr="00D76652">
        <w:t xml:space="preserve">  </w:t>
      </w:r>
    </w:p>
    <w:p w14:paraId="3CE23E1E" w14:textId="1387D97C" w:rsidR="00D26CC6" w:rsidRDefault="008C1566" w:rsidP="008C1566">
      <w:pPr>
        <w:tabs>
          <w:tab w:val="left" w:pos="640"/>
        </w:tabs>
      </w:pPr>
      <w:r>
        <w:t xml:space="preserve">For AI based CSI compression, quantization is one key aspect in the </w:t>
      </w:r>
      <w:r w:rsidR="000D5CCD">
        <w:t>end-to-end</w:t>
      </w:r>
      <w:r>
        <w:t xml:space="preserve"> evaluation.  </w:t>
      </w:r>
      <w:r w:rsidR="000D5CCD">
        <w:t xml:space="preserve">In RAN1 110-bis-e, the following agreement was captured: </w:t>
      </w:r>
    </w:p>
    <w:p w14:paraId="5DAF132E" w14:textId="7C18F35D" w:rsidR="000D5CCD" w:rsidRDefault="000D5CCD" w:rsidP="008C1566">
      <w:pPr>
        <w:tabs>
          <w:tab w:val="left" w:pos="640"/>
        </w:tabs>
      </w:pPr>
      <w:r>
        <w:rPr>
          <w:noProof/>
        </w:rPr>
        <mc:AlternateContent>
          <mc:Choice Requires="wps">
            <w:drawing>
              <wp:anchor distT="0" distB="0" distL="114300" distR="114300" simplePos="0" relativeHeight="251667456" behindDoc="0" locked="0" layoutInCell="1" allowOverlap="1" wp14:anchorId="643D3A95" wp14:editId="637CC1F5">
                <wp:simplePos x="0" y="0"/>
                <wp:positionH relativeFrom="column">
                  <wp:posOffset>38100</wp:posOffset>
                </wp:positionH>
                <wp:positionV relativeFrom="paragraph">
                  <wp:posOffset>52705</wp:posOffset>
                </wp:positionV>
                <wp:extent cx="5708650" cy="1917700"/>
                <wp:effectExtent l="0" t="0" r="19050" b="12700"/>
                <wp:wrapNone/>
                <wp:docPr id="12" name="Text Box 12"/>
                <wp:cNvGraphicFramePr/>
                <a:graphic xmlns:a="http://schemas.openxmlformats.org/drawingml/2006/main">
                  <a:graphicData uri="http://schemas.microsoft.com/office/word/2010/wordprocessingShape">
                    <wps:wsp>
                      <wps:cNvSpPr txBox="1"/>
                      <wps:spPr>
                        <a:xfrm>
                          <a:off x="0" y="0"/>
                          <a:ext cx="5708650" cy="1917700"/>
                        </a:xfrm>
                        <a:prstGeom prst="rect">
                          <a:avLst/>
                        </a:prstGeom>
                        <a:solidFill>
                          <a:schemeClr val="lt1"/>
                        </a:solidFill>
                        <a:ln w="6350">
                          <a:solidFill>
                            <a:prstClr val="black"/>
                          </a:solidFill>
                        </a:ln>
                      </wps:spPr>
                      <wps:txbx>
                        <w:txbxContent>
                          <w:p w14:paraId="40C9C0D4" w14:textId="77777777" w:rsidR="000D5CCD" w:rsidRPr="00A409BC" w:rsidRDefault="000D5CCD" w:rsidP="000D5CCD">
                            <w:pPr>
                              <w:rPr>
                                <w:rFonts w:eastAsia="DengXian"/>
                                <w:b/>
                                <w:bCs/>
                                <w:sz w:val="20"/>
                                <w:szCs w:val="20"/>
                                <w:highlight w:val="green"/>
                              </w:rPr>
                            </w:pPr>
                            <w:r w:rsidRPr="00A409BC">
                              <w:rPr>
                                <w:rFonts w:eastAsia="DengXian" w:hint="eastAsia"/>
                                <w:b/>
                                <w:bCs/>
                                <w:sz w:val="20"/>
                                <w:szCs w:val="20"/>
                                <w:highlight w:val="green"/>
                              </w:rPr>
                              <w:t>A</w:t>
                            </w:r>
                            <w:r w:rsidRPr="00A409BC">
                              <w:rPr>
                                <w:rFonts w:eastAsia="DengXian"/>
                                <w:b/>
                                <w:bCs/>
                                <w:sz w:val="20"/>
                                <w:szCs w:val="20"/>
                                <w:highlight w:val="green"/>
                              </w:rPr>
                              <w:t>greement</w:t>
                            </w:r>
                          </w:p>
                          <w:p w14:paraId="16F765E7" w14:textId="77777777" w:rsidR="000D5CCD" w:rsidRPr="000D5CCD" w:rsidRDefault="000D5CCD" w:rsidP="000D5CCD">
                            <w:pPr>
                              <w:rPr>
                                <w:bCs/>
                                <w:sz w:val="20"/>
                                <w:szCs w:val="20"/>
                              </w:rPr>
                            </w:pPr>
                            <w:r w:rsidRPr="000D5CCD">
                              <w:rPr>
                                <w:rFonts w:eastAsia="Malgun Gothic"/>
                                <w:b/>
                                <w:bCs/>
                                <w:i/>
                                <w:iCs/>
                                <w:sz w:val="20"/>
                                <w:szCs w:val="20"/>
                              </w:rPr>
                              <w:t>In CSI compression using two-sided model use case, evaluate and study quantization of CSI feedback, including at least the following aspects:</w:t>
                            </w:r>
                            <w:r w:rsidRPr="000D5CCD">
                              <w:rPr>
                                <w:bCs/>
                                <w:sz w:val="20"/>
                                <w:szCs w:val="20"/>
                              </w:rPr>
                              <w:t xml:space="preserve"> </w:t>
                            </w:r>
                          </w:p>
                          <w:p w14:paraId="2C0CFD13"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0955978D"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33A3A0F0"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sidRPr="004209E3">
                              <w:rPr>
                                <w:rFonts w:ascii="Times New Roman" w:eastAsia="DengXian" w:hAnsi="Times New Roman"/>
                                <w:b/>
                                <w:bCs/>
                                <w:i/>
                                <w:iCs/>
                                <w:szCs w:val="20"/>
                                <w:lang w:val="en-US" w:eastAsia="zh-CN"/>
                              </w:rPr>
                              <w:t>quantization</w:t>
                            </w:r>
                            <w:r>
                              <w:rPr>
                                <w:rFonts w:ascii="Times New Roman" w:eastAsia="DengXian" w:hAnsi="Times New Roman"/>
                                <w:b/>
                                <w:bCs/>
                                <w:i/>
                                <w:iCs/>
                                <w:szCs w:val="20"/>
                                <w:lang w:val="en-US" w:eastAsia="zh-CN"/>
                              </w:rPr>
                              <w:t xml:space="preserve"> resolution,</w:t>
                            </w:r>
                            <w:r>
                              <w:rPr>
                                <w:rFonts w:ascii="Times New Roman" w:eastAsia="Malgun Gothic" w:hAnsi="Times New Roman"/>
                                <w:b/>
                                <w:bCs/>
                                <w:i/>
                                <w:iCs/>
                                <w:szCs w:val="20"/>
                                <w:lang w:val="en-US"/>
                              </w:rPr>
                              <w:t xml:space="preserve"> </w:t>
                            </w:r>
                            <w:r w:rsidRPr="00076D1E">
                              <w:rPr>
                                <w:rFonts w:ascii="Times New Roman" w:eastAsia="Malgun Gothic" w:hAnsi="Times New Roman"/>
                                <w:b/>
                                <w:bCs/>
                                <w:i/>
                                <w:iCs/>
                                <w:szCs w:val="20"/>
                                <w:lang w:val="en-US"/>
                              </w:rPr>
                              <w:t>etc</w:t>
                            </w:r>
                            <w:r>
                              <w:rPr>
                                <w:rFonts w:ascii="Times New Roman" w:eastAsia="Malgun Gothic" w:hAnsi="Times New Roman"/>
                                <w:b/>
                                <w:bCs/>
                                <w:i/>
                                <w:iCs/>
                                <w:szCs w:val="20"/>
                                <w:lang w:val="en-US"/>
                              </w:rPr>
                              <w:t>.</w:t>
                            </w:r>
                          </w:p>
                          <w:p w14:paraId="2761F12E" w14:textId="77777777" w:rsidR="000D5CCD" w:rsidRPr="00076D1E"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How to use</w:t>
                            </w:r>
                            <w:r w:rsidRPr="00076D1E">
                              <w:rPr>
                                <w:rFonts w:ascii="Times New Roman" w:eastAsia="Malgun Gothic" w:hAnsi="Times New Roman"/>
                                <w:b/>
                                <w:bCs/>
                                <w:i/>
                                <w:iCs/>
                                <w:szCs w:val="20"/>
                                <w:lang w:val="en-US"/>
                              </w:rPr>
                              <w:t xml:space="preserve"> the quantization methods</w:t>
                            </w:r>
                          </w:p>
                          <w:p w14:paraId="59716A2A" w14:textId="77777777" w:rsidR="000D5CCD" w:rsidRDefault="000D5C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3D3A95" id="Text Box 12" o:spid="_x0000_s1027" type="#_x0000_t202" style="position:absolute;margin-left:3pt;margin-top:4.15pt;width:449.5pt;height:1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" fillcolor="white [3201]" strokeweight=".5pt">
                <v:textbox>
                  <w:txbxContent>
                    <w:p w14:paraId="40C9C0D4" w14:textId="77777777" w:rsidR="000D5CCD" w:rsidRPr="00A409BC" w:rsidRDefault="000D5CCD" w:rsidP="000D5CCD">
                      <w:pPr>
                        <w:rPr>
                          <w:rFonts w:eastAsia="DengXian"/>
                          <w:b/>
                          <w:bCs/>
                          <w:sz w:val="20"/>
                          <w:szCs w:val="20"/>
                          <w:highlight w:val="green"/>
                        </w:rPr>
                      </w:pPr>
                      <w:r w:rsidRPr="00A409BC">
                        <w:rPr>
                          <w:rFonts w:eastAsia="DengXian" w:hint="eastAsia"/>
                          <w:b/>
                          <w:bCs/>
                          <w:sz w:val="20"/>
                          <w:szCs w:val="20"/>
                          <w:highlight w:val="green"/>
                        </w:rPr>
                        <w:t>A</w:t>
                      </w:r>
                      <w:r w:rsidRPr="00A409BC">
                        <w:rPr>
                          <w:rFonts w:eastAsia="DengXian"/>
                          <w:b/>
                          <w:bCs/>
                          <w:sz w:val="20"/>
                          <w:szCs w:val="20"/>
                          <w:highlight w:val="green"/>
                        </w:rPr>
                        <w:t>greement</w:t>
                      </w:r>
                    </w:p>
                    <w:p w14:paraId="16F765E7" w14:textId="77777777" w:rsidR="000D5CCD" w:rsidRPr="000D5CCD" w:rsidRDefault="000D5CCD" w:rsidP="000D5CCD">
                      <w:pPr>
                        <w:rPr>
                          <w:bCs/>
                          <w:sz w:val="20"/>
                          <w:szCs w:val="20"/>
                        </w:rPr>
                      </w:pPr>
                      <w:r w:rsidRPr="000D5CCD">
                        <w:rPr>
                          <w:rFonts w:eastAsia="Malgun Gothic"/>
                          <w:b/>
                          <w:bCs/>
                          <w:i/>
                          <w:iCs/>
                          <w:sz w:val="20"/>
                          <w:szCs w:val="20"/>
                        </w:rPr>
                        <w:t>In CSI compression using two-sided model use case, evaluate and study quantization of CSI feedback, including at least the following aspects:</w:t>
                      </w:r>
                      <w:r w:rsidRPr="000D5CCD">
                        <w:rPr>
                          <w:bCs/>
                          <w:sz w:val="20"/>
                          <w:szCs w:val="20"/>
                        </w:rPr>
                        <w:t xml:space="preserve"> </w:t>
                      </w:r>
                    </w:p>
                    <w:p w14:paraId="2C0CFD13"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0955978D"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33A3A0F0"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sidRPr="004209E3">
                        <w:rPr>
                          <w:rFonts w:ascii="Times New Roman" w:eastAsia="DengXian" w:hAnsi="Times New Roman"/>
                          <w:b/>
                          <w:bCs/>
                          <w:i/>
                          <w:iCs/>
                          <w:szCs w:val="20"/>
                          <w:lang w:val="en-US" w:eastAsia="zh-CN"/>
                        </w:rPr>
                        <w:t>quantization</w:t>
                      </w:r>
                      <w:r>
                        <w:rPr>
                          <w:rFonts w:ascii="Times New Roman" w:eastAsia="DengXian" w:hAnsi="Times New Roman"/>
                          <w:b/>
                          <w:bCs/>
                          <w:i/>
                          <w:iCs/>
                          <w:szCs w:val="20"/>
                          <w:lang w:val="en-US" w:eastAsia="zh-CN"/>
                        </w:rPr>
                        <w:t xml:space="preserve"> resolution,</w:t>
                      </w:r>
                      <w:r>
                        <w:rPr>
                          <w:rFonts w:ascii="Times New Roman" w:eastAsia="Malgun Gothic" w:hAnsi="Times New Roman"/>
                          <w:b/>
                          <w:bCs/>
                          <w:i/>
                          <w:iCs/>
                          <w:szCs w:val="20"/>
                          <w:lang w:val="en-US"/>
                        </w:rPr>
                        <w:t xml:space="preserve"> </w:t>
                      </w:r>
                      <w:r w:rsidRPr="00076D1E">
                        <w:rPr>
                          <w:rFonts w:ascii="Times New Roman" w:eastAsia="Malgun Gothic" w:hAnsi="Times New Roman"/>
                          <w:b/>
                          <w:bCs/>
                          <w:i/>
                          <w:iCs/>
                          <w:szCs w:val="20"/>
                          <w:lang w:val="en-US"/>
                        </w:rPr>
                        <w:t>etc</w:t>
                      </w:r>
                      <w:r>
                        <w:rPr>
                          <w:rFonts w:ascii="Times New Roman" w:eastAsia="Malgun Gothic" w:hAnsi="Times New Roman"/>
                          <w:b/>
                          <w:bCs/>
                          <w:i/>
                          <w:iCs/>
                          <w:szCs w:val="20"/>
                          <w:lang w:val="en-US"/>
                        </w:rPr>
                        <w:t>.</w:t>
                      </w:r>
                    </w:p>
                    <w:p w14:paraId="2761F12E" w14:textId="77777777" w:rsidR="000D5CCD" w:rsidRPr="00076D1E"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How to use</w:t>
                      </w:r>
                      <w:r w:rsidRPr="00076D1E">
                        <w:rPr>
                          <w:rFonts w:ascii="Times New Roman" w:eastAsia="Malgun Gothic" w:hAnsi="Times New Roman"/>
                          <w:b/>
                          <w:bCs/>
                          <w:i/>
                          <w:iCs/>
                          <w:szCs w:val="20"/>
                          <w:lang w:val="en-US"/>
                        </w:rPr>
                        <w:t xml:space="preserve"> the quantization methods</w:t>
                      </w:r>
                    </w:p>
                    <w:p w14:paraId="59716A2A" w14:textId="77777777" w:rsidR="000D5CCD" w:rsidRDefault="000D5CCD"/>
                  </w:txbxContent>
                </v:textbox>
              </v:shape>
            </w:pict>
          </mc:Fallback>
        </mc:AlternateContent>
      </w:r>
    </w:p>
    <w:p w14:paraId="6023942C" w14:textId="4FF8433C" w:rsidR="000D5CCD" w:rsidRDefault="000D5CCD" w:rsidP="008C1566">
      <w:pPr>
        <w:tabs>
          <w:tab w:val="left" w:pos="640"/>
        </w:tabs>
      </w:pPr>
    </w:p>
    <w:p w14:paraId="02383A2E" w14:textId="421CA0F8" w:rsidR="000D5CCD" w:rsidRDefault="000D5CCD" w:rsidP="008C1566">
      <w:pPr>
        <w:tabs>
          <w:tab w:val="left" w:pos="640"/>
        </w:tabs>
      </w:pPr>
    </w:p>
    <w:p w14:paraId="5F583504" w14:textId="55F6D303" w:rsidR="000D5CCD" w:rsidRDefault="000D5CCD" w:rsidP="008C1566">
      <w:pPr>
        <w:tabs>
          <w:tab w:val="left" w:pos="640"/>
        </w:tabs>
      </w:pPr>
    </w:p>
    <w:p w14:paraId="7909FDE4" w14:textId="0F5E11F0" w:rsidR="000D5CCD" w:rsidRDefault="000D5CCD" w:rsidP="008C1566">
      <w:pPr>
        <w:tabs>
          <w:tab w:val="left" w:pos="640"/>
        </w:tabs>
      </w:pPr>
    </w:p>
    <w:p w14:paraId="26E2CC47" w14:textId="65C37A16" w:rsidR="000D5CCD" w:rsidRDefault="000D5CCD" w:rsidP="008C1566">
      <w:pPr>
        <w:tabs>
          <w:tab w:val="left" w:pos="640"/>
        </w:tabs>
      </w:pPr>
    </w:p>
    <w:p w14:paraId="172F83F9" w14:textId="77777777" w:rsidR="000D5CCD" w:rsidRDefault="000D5CCD" w:rsidP="008C1566">
      <w:pPr>
        <w:tabs>
          <w:tab w:val="left" w:pos="640"/>
        </w:tabs>
      </w:pPr>
    </w:p>
    <w:p w14:paraId="647926C6" w14:textId="16D16887" w:rsidR="008C1566" w:rsidRDefault="008C1566" w:rsidP="008C1566">
      <w:pPr>
        <w:tabs>
          <w:tab w:val="left" w:pos="640"/>
        </w:tabs>
      </w:pPr>
    </w:p>
    <w:p w14:paraId="7AA3BA69" w14:textId="6EF81E4E" w:rsidR="008C1566" w:rsidRDefault="008C1566" w:rsidP="008C1566">
      <w:pPr>
        <w:tabs>
          <w:tab w:val="left" w:pos="640"/>
        </w:tabs>
        <w:rPr>
          <w:rFonts w:eastAsia="Batang"/>
          <w:b/>
          <w:bCs/>
        </w:rPr>
      </w:pPr>
    </w:p>
    <w:p w14:paraId="3FAF8528" w14:textId="4B941BE2" w:rsidR="000D5CCD" w:rsidRDefault="000D5CCD" w:rsidP="008C1566">
      <w:pPr>
        <w:tabs>
          <w:tab w:val="left" w:pos="640"/>
        </w:tabs>
        <w:rPr>
          <w:rFonts w:eastAsia="Batang"/>
          <w:b/>
          <w:bCs/>
        </w:rPr>
      </w:pPr>
    </w:p>
    <w:p w14:paraId="0BFE8A77" w14:textId="3F12B725" w:rsidR="000D5CCD" w:rsidRDefault="000D5CCD" w:rsidP="008C1566">
      <w:pPr>
        <w:tabs>
          <w:tab w:val="left" w:pos="640"/>
        </w:tabs>
        <w:rPr>
          <w:rFonts w:eastAsia="Batang"/>
          <w:b/>
          <w:bCs/>
        </w:rPr>
      </w:pPr>
    </w:p>
    <w:p w14:paraId="4C08DDF5" w14:textId="0B37DFD7" w:rsidR="000D5CCD" w:rsidRDefault="000D5CCD" w:rsidP="008C1566">
      <w:pPr>
        <w:tabs>
          <w:tab w:val="left" w:pos="640"/>
        </w:tabs>
        <w:rPr>
          <w:rFonts w:eastAsia="Batang"/>
          <w:b/>
          <w:bCs/>
        </w:rPr>
      </w:pPr>
    </w:p>
    <w:p w14:paraId="7992FACB" w14:textId="0B0EAC9F" w:rsidR="000D5CCD" w:rsidRDefault="000D5CCD" w:rsidP="008C1566">
      <w:pPr>
        <w:tabs>
          <w:tab w:val="left" w:pos="640"/>
        </w:tabs>
        <w:rPr>
          <w:rFonts w:eastAsia="Batang"/>
        </w:rPr>
      </w:pPr>
      <w:r w:rsidRPr="000D5CCD">
        <w:rPr>
          <w:rFonts w:eastAsia="Batang"/>
        </w:rPr>
        <w:lastRenderedPageBreak/>
        <w:t xml:space="preserve">Further </w:t>
      </w:r>
      <w:r>
        <w:rPr>
          <w:rFonts w:eastAsia="Batang"/>
        </w:rPr>
        <w:t xml:space="preserve">details on quantization aware and non-aware evaluation assumption were agreed in </w:t>
      </w:r>
      <w:r w:rsidR="00A409BC">
        <w:rPr>
          <w:rFonts w:eastAsia="Batang"/>
        </w:rPr>
        <w:t xml:space="preserve">RAN1 111. </w:t>
      </w:r>
    </w:p>
    <w:p w14:paraId="4D00F72C" w14:textId="796E0C16" w:rsidR="00A409BC" w:rsidRDefault="00A409BC" w:rsidP="008C1566">
      <w:pPr>
        <w:tabs>
          <w:tab w:val="left" w:pos="640"/>
        </w:tabs>
        <w:rPr>
          <w:rFonts w:eastAsia="Batang"/>
        </w:rPr>
      </w:pPr>
      <w:r>
        <w:rPr>
          <w:rFonts w:eastAsia="Batang"/>
          <w:noProof/>
        </w:rPr>
        <mc:AlternateContent>
          <mc:Choice Requires="wps">
            <w:drawing>
              <wp:anchor distT="0" distB="0" distL="114300" distR="114300" simplePos="0" relativeHeight="251668480" behindDoc="0" locked="0" layoutInCell="1" allowOverlap="1" wp14:anchorId="0DD2AC8B" wp14:editId="0C300E11">
                <wp:simplePos x="0" y="0"/>
                <wp:positionH relativeFrom="column">
                  <wp:posOffset>44450</wp:posOffset>
                </wp:positionH>
                <wp:positionV relativeFrom="paragraph">
                  <wp:posOffset>113030</wp:posOffset>
                </wp:positionV>
                <wp:extent cx="5607050" cy="4114800"/>
                <wp:effectExtent l="0" t="0" r="19050" b="12700"/>
                <wp:wrapNone/>
                <wp:docPr id="17" name="Text Box 17"/>
                <wp:cNvGraphicFramePr/>
                <a:graphic xmlns:a="http://schemas.openxmlformats.org/drawingml/2006/main">
                  <a:graphicData uri="http://schemas.microsoft.com/office/word/2010/wordprocessingShape">
                    <wps:wsp>
                      <wps:cNvSpPr txBox="1"/>
                      <wps:spPr>
                        <a:xfrm>
                          <a:off x="0" y="0"/>
                          <a:ext cx="5607050" cy="4114800"/>
                        </a:xfrm>
                        <a:prstGeom prst="rect">
                          <a:avLst/>
                        </a:prstGeom>
                        <a:solidFill>
                          <a:schemeClr val="lt1"/>
                        </a:solidFill>
                        <a:ln w="6350">
                          <a:solidFill>
                            <a:prstClr val="black"/>
                          </a:solidFill>
                        </a:ln>
                      </wps:spPr>
                      <wps:txbx>
                        <w:txbxContent>
                          <w:p w14:paraId="14B63617" w14:textId="77777777" w:rsidR="00A409BC" w:rsidRPr="00A409BC" w:rsidRDefault="00A409BC" w:rsidP="00A409BC">
                            <w:pPr>
                              <w:spacing w:beforeLines="100" w:before="240"/>
                              <w:rPr>
                                <w:b/>
                                <w:sz w:val="20"/>
                                <w:szCs w:val="20"/>
                                <w:highlight w:val="green"/>
                              </w:rPr>
                            </w:pPr>
                            <w:r w:rsidRPr="00A409BC">
                              <w:rPr>
                                <w:b/>
                                <w:sz w:val="20"/>
                                <w:szCs w:val="20"/>
                                <w:highlight w:val="green"/>
                              </w:rPr>
                              <w:t>Agreement</w:t>
                            </w:r>
                          </w:p>
                          <w:p w14:paraId="15C43513" w14:textId="0F77CEDD" w:rsidR="00A409BC" w:rsidRPr="00A409BC" w:rsidRDefault="00A409BC" w:rsidP="00A409BC">
                            <w:pPr>
                              <w:spacing w:beforeLines="100" w:before="240"/>
                              <w:rPr>
                                <w:b/>
                                <w:bCs/>
                                <w:sz w:val="20"/>
                                <w:szCs w:val="20"/>
                              </w:rPr>
                            </w:pPr>
                            <w:r w:rsidRPr="00A409BC">
                              <w:rPr>
                                <w:b/>
                                <w:sz w:val="20"/>
                                <w:szCs w:val="20"/>
                              </w:rPr>
                              <w:t xml:space="preserve">For the </w:t>
                            </w:r>
                            <w:r w:rsidRPr="00A409BC">
                              <w:rPr>
                                <w:b/>
                                <w:bCs/>
                                <w:sz w:val="20"/>
                                <w:szCs w:val="20"/>
                              </w:rPr>
                              <w:t>evaluation of quantization aware/non-aware training, the following cases are considered and reported by companies:</w:t>
                            </w:r>
                          </w:p>
                          <w:p w14:paraId="2334E2F6"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lang w:eastAsia="zh-CN"/>
                              </w:rPr>
                            </w:pPr>
                            <w:r w:rsidRPr="003C16B5">
                              <w:rPr>
                                <w:b/>
                                <w:bCs/>
                                <w:lang w:eastAsia="zh-CN"/>
                              </w:rPr>
                              <w:t>Case 1: Quantization non-aware training, where the float-format variables are directly passed from CSI generation part to CSI reconstruction part during the training</w:t>
                            </w:r>
                          </w:p>
                          <w:p w14:paraId="3EF3AEAA"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 xml:space="preserve">Fixed/pre-configured quantization method/parameters </w:t>
                            </w:r>
                            <w:r w:rsidRPr="003C16B5">
                              <w:rPr>
                                <w:b/>
                                <w:bCs/>
                                <w:lang w:eastAsia="zh-CN"/>
                              </w:rPr>
                              <w:t>is applied for the inference phase</w:t>
                            </w:r>
                          </w:p>
                          <w:p w14:paraId="25808B8C"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the design of the fixed/pre-configured quantization method/parameters, e.g., quantization resolution, vector quantization codebook, etc.</w:t>
                            </w:r>
                          </w:p>
                          <w:p w14:paraId="4F7640E4"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lang w:eastAsia="zh-CN"/>
                              </w:rPr>
                            </w:pPr>
                            <w:r w:rsidRPr="003C16B5">
                              <w:rPr>
                                <w:b/>
                                <w:bCs/>
                                <w:lang w:eastAsia="zh-CN"/>
                              </w:rPr>
                              <w:t>Case 2: Quantization aware training, where quantization/dequantization is involved in the training process</w:t>
                            </w:r>
                          </w:p>
                          <w:p w14:paraId="06A44C2A"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Case 2-1: Fixed/pre-configured quantization method/parameters are applied during the training phase; the same quantization codebook is applied for the inference phase</w:t>
                            </w:r>
                          </w:p>
                          <w:p w14:paraId="680A98DC"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the design of the fixed/pre-configured quantization method/parameters, e.g., quantization resolution, vector quantization codebook, etc.</w:t>
                            </w:r>
                          </w:p>
                          <w:p w14:paraId="79971333"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Case 2-2: The quantization method/parameters are updated in together with the AI/ML models during the training; when training is finished, the final quantization codebook is applied for the inference phase</w:t>
                            </w:r>
                          </w:p>
                          <w:p w14:paraId="33C87F38"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how to update the quantization method/parameters during the training</w:t>
                            </w:r>
                          </w:p>
                          <w:p w14:paraId="2DC54C34"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bCs/>
                                <w:lang w:eastAsia="zh-CN"/>
                              </w:rPr>
                            </w:pPr>
                            <w:r w:rsidRPr="003C16B5">
                              <w:rPr>
                                <w:rFonts w:hint="eastAsia"/>
                                <w:b/>
                                <w:bCs/>
                                <w:lang w:eastAsia="zh-CN"/>
                              </w:rPr>
                              <w:t>N</w:t>
                            </w:r>
                            <w:r w:rsidRPr="003C16B5">
                              <w:rPr>
                                <w:b/>
                                <w:bCs/>
                                <w:lang w:eastAsia="zh-CN"/>
                              </w:rPr>
                              <w:t>ote: the above cases apply for training Type 1/2/3</w:t>
                            </w:r>
                          </w:p>
                          <w:p w14:paraId="05093DF6"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bCs/>
                                <w:lang w:eastAsia="zh-CN"/>
                              </w:rPr>
                            </w:pPr>
                            <w:r w:rsidRPr="003C16B5">
                              <w:rPr>
                                <w:b/>
                                <w:bCs/>
                                <w:lang w:eastAsia="zh-CN"/>
                              </w:rPr>
                              <w:t>Others are not precluded.</w:t>
                            </w:r>
                          </w:p>
                          <w:p w14:paraId="55782A3A" w14:textId="77777777" w:rsidR="00A409BC" w:rsidRDefault="00A409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2AC8B" id="Text Box 17" o:spid="_x0000_s1028" type="#_x0000_t202" style="position:absolute;margin-left:3.5pt;margin-top:8.9pt;width:441.5pt;height:3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" fillcolor="white [3201]" strokeweight=".5pt">
                <v:textbox>
                  <w:txbxContent>
                    <w:p w14:paraId="14B63617" w14:textId="77777777" w:rsidR="00A409BC" w:rsidRPr="00A409BC" w:rsidRDefault="00A409BC" w:rsidP="00A409BC">
                      <w:pPr>
                        <w:spacing w:beforeLines="100" w:before="240"/>
                        <w:rPr>
                          <w:b/>
                          <w:sz w:val="20"/>
                          <w:szCs w:val="20"/>
                          <w:highlight w:val="green"/>
                        </w:rPr>
                      </w:pPr>
                      <w:r w:rsidRPr="00A409BC">
                        <w:rPr>
                          <w:b/>
                          <w:sz w:val="20"/>
                          <w:szCs w:val="20"/>
                          <w:highlight w:val="green"/>
                        </w:rPr>
                        <w:t>Agreement</w:t>
                      </w:r>
                    </w:p>
                    <w:p w14:paraId="15C43513" w14:textId="0F77CEDD" w:rsidR="00A409BC" w:rsidRPr="00A409BC" w:rsidRDefault="00A409BC" w:rsidP="00A409BC">
                      <w:pPr>
                        <w:spacing w:beforeLines="100" w:before="240"/>
                        <w:rPr>
                          <w:b/>
                          <w:bCs/>
                          <w:sz w:val="20"/>
                          <w:szCs w:val="20"/>
                        </w:rPr>
                      </w:pPr>
                      <w:r w:rsidRPr="00A409BC">
                        <w:rPr>
                          <w:b/>
                          <w:sz w:val="20"/>
                          <w:szCs w:val="20"/>
                        </w:rPr>
                        <w:t xml:space="preserve">For the </w:t>
                      </w:r>
                      <w:r w:rsidRPr="00A409BC">
                        <w:rPr>
                          <w:b/>
                          <w:bCs/>
                          <w:sz w:val="20"/>
                          <w:szCs w:val="20"/>
                        </w:rPr>
                        <w:t>evaluation of quantization aware/non-aware training, the following cases are considered and reported by companies:</w:t>
                      </w:r>
                    </w:p>
                    <w:p w14:paraId="2334E2F6"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lang w:eastAsia="zh-CN"/>
                        </w:rPr>
                      </w:pPr>
                      <w:r w:rsidRPr="003C16B5">
                        <w:rPr>
                          <w:b/>
                          <w:bCs/>
                          <w:lang w:eastAsia="zh-CN"/>
                        </w:rPr>
                        <w:t>Case 1: Quantization non-aware training, where the float-format variables are directly passed from CSI generation part to CSI reconstruction part during the training</w:t>
                      </w:r>
                    </w:p>
                    <w:p w14:paraId="3EF3AEAA"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 xml:space="preserve">Fixed/pre-configured quantization method/parameters </w:t>
                      </w:r>
                      <w:proofErr w:type="gramStart"/>
                      <w:r w:rsidRPr="003C16B5">
                        <w:rPr>
                          <w:b/>
                          <w:bCs/>
                          <w:lang w:eastAsia="zh-CN"/>
                        </w:rPr>
                        <w:t>is</w:t>
                      </w:r>
                      <w:proofErr w:type="gramEnd"/>
                      <w:r w:rsidRPr="003C16B5">
                        <w:rPr>
                          <w:b/>
                          <w:bCs/>
                          <w:lang w:eastAsia="zh-CN"/>
                        </w:rPr>
                        <w:t xml:space="preserve"> applied for the inference phase</w:t>
                      </w:r>
                    </w:p>
                    <w:p w14:paraId="25808B8C"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the design of the fixed/pre-configured quantization method/parameters, e.g., quantization resolution, vector quantization codebook, etc.</w:t>
                      </w:r>
                    </w:p>
                    <w:p w14:paraId="4F7640E4"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lang w:eastAsia="zh-CN"/>
                        </w:rPr>
                      </w:pPr>
                      <w:r w:rsidRPr="003C16B5">
                        <w:rPr>
                          <w:b/>
                          <w:bCs/>
                          <w:lang w:eastAsia="zh-CN"/>
                        </w:rPr>
                        <w:t>Case 2: Quantization aware training, where quantization/dequantization is involved in the training process</w:t>
                      </w:r>
                    </w:p>
                    <w:p w14:paraId="06A44C2A"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Case 2-1: Fixed/pre-configured quantization method/parameters are applied during the training phase; the same quantization codebook is applied for the inference phase</w:t>
                      </w:r>
                    </w:p>
                    <w:p w14:paraId="680A98DC"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the design of the fixed/pre-configured quantization method/parameters, e.g., quantization resolution, vector quantization codebook, etc.</w:t>
                      </w:r>
                    </w:p>
                    <w:p w14:paraId="79971333"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Case 2-2: The quantization method/parameters are updated in together with the AI/ML models during the training; when training is finished, the final quantization codebook is applied for the inference phase</w:t>
                      </w:r>
                    </w:p>
                    <w:p w14:paraId="33C87F38"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how to update the quantization method/parameters during the training</w:t>
                      </w:r>
                    </w:p>
                    <w:p w14:paraId="2DC54C34"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bCs/>
                          <w:lang w:eastAsia="zh-CN"/>
                        </w:rPr>
                      </w:pPr>
                      <w:r w:rsidRPr="003C16B5">
                        <w:rPr>
                          <w:rFonts w:hint="eastAsia"/>
                          <w:b/>
                          <w:bCs/>
                          <w:lang w:eastAsia="zh-CN"/>
                        </w:rPr>
                        <w:t>N</w:t>
                      </w:r>
                      <w:r w:rsidRPr="003C16B5">
                        <w:rPr>
                          <w:b/>
                          <w:bCs/>
                          <w:lang w:eastAsia="zh-CN"/>
                        </w:rPr>
                        <w:t>ote: the above cases apply for training Type 1/2/3</w:t>
                      </w:r>
                    </w:p>
                    <w:p w14:paraId="05093DF6"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bCs/>
                          <w:lang w:eastAsia="zh-CN"/>
                        </w:rPr>
                      </w:pPr>
                      <w:r w:rsidRPr="003C16B5">
                        <w:rPr>
                          <w:b/>
                          <w:bCs/>
                          <w:lang w:eastAsia="zh-CN"/>
                        </w:rPr>
                        <w:t>Others are not precluded.</w:t>
                      </w:r>
                    </w:p>
                    <w:p w14:paraId="55782A3A" w14:textId="77777777" w:rsidR="00A409BC" w:rsidRDefault="00A409BC"/>
                  </w:txbxContent>
                </v:textbox>
              </v:shape>
            </w:pict>
          </mc:Fallback>
        </mc:AlternateContent>
      </w:r>
    </w:p>
    <w:p w14:paraId="4C3E885F" w14:textId="77777777" w:rsidR="00A409BC" w:rsidRDefault="00A409BC" w:rsidP="008C1566">
      <w:pPr>
        <w:tabs>
          <w:tab w:val="left" w:pos="640"/>
        </w:tabs>
        <w:rPr>
          <w:rFonts w:eastAsia="Batang"/>
        </w:rPr>
      </w:pPr>
    </w:p>
    <w:p w14:paraId="7B073AFF" w14:textId="60BDBBE8" w:rsidR="00A409BC" w:rsidRDefault="00A409BC" w:rsidP="008C1566">
      <w:pPr>
        <w:tabs>
          <w:tab w:val="left" w:pos="640"/>
        </w:tabs>
        <w:rPr>
          <w:rFonts w:eastAsia="Batang"/>
        </w:rPr>
      </w:pPr>
    </w:p>
    <w:p w14:paraId="69DEA83E" w14:textId="343C9E9C" w:rsidR="00A409BC" w:rsidRDefault="00A409BC" w:rsidP="008C1566">
      <w:pPr>
        <w:tabs>
          <w:tab w:val="left" w:pos="640"/>
        </w:tabs>
        <w:rPr>
          <w:rFonts w:eastAsia="Batang"/>
        </w:rPr>
      </w:pPr>
    </w:p>
    <w:p w14:paraId="149D8996" w14:textId="7AB3FAD5" w:rsidR="00A409BC" w:rsidRDefault="00A409BC" w:rsidP="008C1566">
      <w:pPr>
        <w:tabs>
          <w:tab w:val="left" w:pos="640"/>
        </w:tabs>
        <w:rPr>
          <w:rFonts w:eastAsia="Batang"/>
        </w:rPr>
      </w:pPr>
    </w:p>
    <w:p w14:paraId="65AAB82F" w14:textId="6168D82F" w:rsidR="00A409BC" w:rsidRDefault="00A409BC" w:rsidP="008C1566">
      <w:pPr>
        <w:tabs>
          <w:tab w:val="left" w:pos="640"/>
        </w:tabs>
        <w:rPr>
          <w:rFonts w:eastAsia="Batang"/>
        </w:rPr>
      </w:pPr>
    </w:p>
    <w:p w14:paraId="0E3A7F9C" w14:textId="753E32CD" w:rsidR="00A409BC" w:rsidRDefault="00A409BC" w:rsidP="008C1566">
      <w:pPr>
        <w:tabs>
          <w:tab w:val="left" w:pos="640"/>
        </w:tabs>
        <w:rPr>
          <w:rFonts w:eastAsia="Batang"/>
        </w:rPr>
      </w:pPr>
    </w:p>
    <w:p w14:paraId="6E2FC5FA" w14:textId="39CAEA0D" w:rsidR="00A409BC" w:rsidRDefault="00A409BC" w:rsidP="008C1566">
      <w:pPr>
        <w:tabs>
          <w:tab w:val="left" w:pos="640"/>
        </w:tabs>
        <w:rPr>
          <w:rFonts w:eastAsia="Batang"/>
        </w:rPr>
      </w:pPr>
    </w:p>
    <w:p w14:paraId="3881D3A8" w14:textId="67A1B330" w:rsidR="00A409BC" w:rsidRDefault="00A409BC" w:rsidP="008C1566">
      <w:pPr>
        <w:tabs>
          <w:tab w:val="left" w:pos="640"/>
        </w:tabs>
        <w:rPr>
          <w:rFonts w:eastAsia="Batang"/>
        </w:rPr>
      </w:pPr>
    </w:p>
    <w:p w14:paraId="41642C80" w14:textId="3B0C1234" w:rsidR="00A409BC" w:rsidRDefault="00A409BC" w:rsidP="008C1566">
      <w:pPr>
        <w:tabs>
          <w:tab w:val="left" w:pos="640"/>
        </w:tabs>
        <w:rPr>
          <w:rFonts w:eastAsia="Batang"/>
        </w:rPr>
      </w:pPr>
    </w:p>
    <w:p w14:paraId="5923175A" w14:textId="3243B5F5" w:rsidR="00A409BC" w:rsidRDefault="00A409BC" w:rsidP="008C1566">
      <w:pPr>
        <w:tabs>
          <w:tab w:val="left" w:pos="640"/>
        </w:tabs>
        <w:rPr>
          <w:rFonts w:eastAsia="Batang"/>
        </w:rPr>
      </w:pPr>
    </w:p>
    <w:p w14:paraId="6AA83ECF" w14:textId="537E7DFD" w:rsidR="00A409BC" w:rsidRDefault="00A409BC" w:rsidP="008C1566">
      <w:pPr>
        <w:tabs>
          <w:tab w:val="left" w:pos="640"/>
        </w:tabs>
        <w:rPr>
          <w:rFonts w:eastAsia="Batang"/>
        </w:rPr>
      </w:pPr>
    </w:p>
    <w:p w14:paraId="36B4373D" w14:textId="3AB80151" w:rsidR="00A409BC" w:rsidRDefault="00A409BC" w:rsidP="008C1566">
      <w:pPr>
        <w:tabs>
          <w:tab w:val="left" w:pos="640"/>
        </w:tabs>
        <w:rPr>
          <w:rFonts w:eastAsia="Batang"/>
        </w:rPr>
      </w:pPr>
    </w:p>
    <w:p w14:paraId="40175851" w14:textId="5AA3F7BC" w:rsidR="00A409BC" w:rsidRDefault="00A409BC" w:rsidP="008C1566">
      <w:pPr>
        <w:tabs>
          <w:tab w:val="left" w:pos="640"/>
        </w:tabs>
        <w:rPr>
          <w:rFonts w:eastAsia="Batang"/>
        </w:rPr>
      </w:pPr>
    </w:p>
    <w:p w14:paraId="5F63DF1B" w14:textId="1572F9A9" w:rsidR="00A409BC" w:rsidRDefault="00A409BC" w:rsidP="008C1566">
      <w:pPr>
        <w:tabs>
          <w:tab w:val="left" w:pos="640"/>
        </w:tabs>
        <w:rPr>
          <w:rFonts w:eastAsia="Batang"/>
        </w:rPr>
      </w:pPr>
    </w:p>
    <w:p w14:paraId="76E07C9E" w14:textId="1D19AA65" w:rsidR="00A409BC" w:rsidRDefault="00A409BC" w:rsidP="008C1566">
      <w:pPr>
        <w:tabs>
          <w:tab w:val="left" w:pos="640"/>
        </w:tabs>
        <w:rPr>
          <w:rFonts w:eastAsia="Batang"/>
        </w:rPr>
      </w:pPr>
    </w:p>
    <w:p w14:paraId="7CAA94DE" w14:textId="371E00FC" w:rsidR="00A409BC" w:rsidRDefault="00A409BC" w:rsidP="008C1566">
      <w:pPr>
        <w:tabs>
          <w:tab w:val="left" w:pos="640"/>
        </w:tabs>
        <w:rPr>
          <w:rFonts w:eastAsia="Batang"/>
        </w:rPr>
      </w:pPr>
    </w:p>
    <w:p w14:paraId="15189299" w14:textId="6ABCC342" w:rsidR="00A409BC" w:rsidRDefault="00A409BC" w:rsidP="008C1566">
      <w:pPr>
        <w:tabs>
          <w:tab w:val="left" w:pos="640"/>
        </w:tabs>
        <w:rPr>
          <w:rFonts w:eastAsia="Batang"/>
        </w:rPr>
      </w:pPr>
    </w:p>
    <w:p w14:paraId="669BA659" w14:textId="7C498955" w:rsidR="00A409BC" w:rsidRDefault="00A409BC" w:rsidP="008C1566">
      <w:pPr>
        <w:tabs>
          <w:tab w:val="left" w:pos="640"/>
        </w:tabs>
        <w:rPr>
          <w:rFonts w:eastAsia="Batang"/>
        </w:rPr>
      </w:pPr>
    </w:p>
    <w:p w14:paraId="2C267C63" w14:textId="5B7EBB34" w:rsidR="00A409BC" w:rsidRDefault="00A409BC" w:rsidP="008C1566">
      <w:pPr>
        <w:tabs>
          <w:tab w:val="left" w:pos="640"/>
        </w:tabs>
        <w:rPr>
          <w:rFonts w:eastAsia="Batang"/>
        </w:rPr>
      </w:pPr>
    </w:p>
    <w:p w14:paraId="27E0A08B" w14:textId="6F7BC87D" w:rsidR="00A409BC" w:rsidRDefault="00A409BC" w:rsidP="008C1566">
      <w:pPr>
        <w:tabs>
          <w:tab w:val="left" w:pos="640"/>
        </w:tabs>
        <w:rPr>
          <w:rFonts w:eastAsia="Batang"/>
        </w:rPr>
      </w:pPr>
    </w:p>
    <w:p w14:paraId="7AC75500" w14:textId="77777777" w:rsidR="00A409BC" w:rsidRDefault="00A409BC" w:rsidP="008C1566">
      <w:pPr>
        <w:tabs>
          <w:tab w:val="left" w:pos="640"/>
        </w:tabs>
        <w:rPr>
          <w:rFonts w:eastAsia="Batang"/>
        </w:rPr>
      </w:pPr>
    </w:p>
    <w:p w14:paraId="1873F9A3" w14:textId="77777777" w:rsidR="00A409BC" w:rsidRDefault="00A409BC" w:rsidP="008C1566">
      <w:pPr>
        <w:tabs>
          <w:tab w:val="left" w:pos="640"/>
        </w:tabs>
        <w:rPr>
          <w:rFonts w:eastAsia="Batang"/>
        </w:rPr>
      </w:pPr>
    </w:p>
    <w:p w14:paraId="4B8C4EF4" w14:textId="4429D016" w:rsidR="00A409BC" w:rsidRDefault="00A409BC" w:rsidP="008C1566">
      <w:pPr>
        <w:tabs>
          <w:tab w:val="left" w:pos="640"/>
        </w:tabs>
        <w:rPr>
          <w:rFonts w:eastAsia="Batang"/>
        </w:rPr>
      </w:pPr>
    </w:p>
    <w:p w14:paraId="1320AE0B" w14:textId="67C18B80" w:rsidR="00A409BC" w:rsidRDefault="00A409BC" w:rsidP="008C1566">
      <w:pPr>
        <w:tabs>
          <w:tab w:val="left" w:pos="640"/>
        </w:tabs>
        <w:rPr>
          <w:rFonts w:eastAsia="Batang"/>
        </w:rPr>
      </w:pPr>
    </w:p>
    <w:p w14:paraId="04A358B7" w14:textId="1B513BD5" w:rsidR="00A409BC" w:rsidRDefault="00A409BC" w:rsidP="008C1566">
      <w:pPr>
        <w:tabs>
          <w:tab w:val="left" w:pos="640"/>
        </w:tabs>
        <w:rPr>
          <w:rFonts w:eastAsia="Batang"/>
        </w:rPr>
      </w:pPr>
      <w:r>
        <w:rPr>
          <w:rFonts w:eastAsia="Batang"/>
        </w:rPr>
        <w:t xml:space="preserve">We focus on 60bit per layer for AI based CSI compression quantization comparison study, which corresponds to e-Type II config 1 for layer 1 and layer 2.  For case 1, we train the transformer base auto-encoder without quantization, the floating-point latent dimension is set to 30. After that, we apply scaler codebook and vector quantization codebook which quantize one float point value to 2 bits. </w:t>
      </w:r>
    </w:p>
    <w:p w14:paraId="5362CEFC" w14:textId="16710BC2" w:rsidR="00A409BC" w:rsidRDefault="00A409BC" w:rsidP="008C1566">
      <w:pPr>
        <w:tabs>
          <w:tab w:val="left" w:pos="640"/>
        </w:tabs>
        <w:rPr>
          <w:rFonts w:eastAsia="Batang"/>
        </w:rPr>
      </w:pPr>
    </w:p>
    <w:p w14:paraId="4DF60A87" w14:textId="331BB99D" w:rsidR="00D37619" w:rsidRDefault="00A409BC" w:rsidP="008C1566">
      <w:pPr>
        <w:tabs>
          <w:tab w:val="left" w:pos="640"/>
        </w:tabs>
        <w:rPr>
          <w:rFonts w:eastAsia="Batang"/>
        </w:rPr>
      </w:pPr>
      <w:r>
        <w:rPr>
          <w:rFonts w:eastAsia="Batang"/>
        </w:rPr>
        <w:t xml:space="preserve">For fixed VQ codebook, the VQ codebook is trained using </w:t>
      </w:r>
      <w:r w:rsidR="00D37619">
        <w:rPr>
          <w:rFonts w:eastAsia="Batang"/>
        </w:rPr>
        <w:t>Linde-</w:t>
      </w:r>
      <w:proofErr w:type="spellStart"/>
      <w:r w:rsidR="00D37619">
        <w:rPr>
          <w:rFonts w:eastAsia="Batang"/>
        </w:rPr>
        <w:t>Buzo</w:t>
      </w:r>
      <w:proofErr w:type="spellEnd"/>
      <w:r w:rsidR="00D37619">
        <w:rPr>
          <w:rFonts w:eastAsia="Batang"/>
        </w:rPr>
        <w:t xml:space="preserve">-Gray (LBG) algorithm based on floating point encoder output. The VQ codebook is used for VQ based quantization </w:t>
      </w:r>
      <w:r w:rsidR="00627C78">
        <w:rPr>
          <w:rFonts w:eastAsia="Batang"/>
        </w:rPr>
        <w:t>non-</w:t>
      </w:r>
      <w:r w:rsidR="00D37619">
        <w:rPr>
          <w:rFonts w:eastAsia="Batang"/>
        </w:rPr>
        <w:t xml:space="preserve">aware evaluation, also fixed VQ based quantization aware training (case 2-1). </w:t>
      </w:r>
      <w:r w:rsidR="004E2E2E">
        <w:rPr>
          <w:rFonts w:eastAsia="Batang"/>
        </w:rPr>
        <w:t xml:space="preserve">The same AI model structure is used for all quantization methods. </w:t>
      </w:r>
    </w:p>
    <w:p w14:paraId="2FC678C4" w14:textId="77777777" w:rsidR="00D37619" w:rsidRDefault="00D37619" w:rsidP="008C1566">
      <w:pPr>
        <w:tabs>
          <w:tab w:val="left" w:pos="640"/>
        </w:tabs>
        <w:rPr>
          <w:rFonts w:eastAsia="Batang"/>
        </w:rPr>
      </w:pPr>
    </w:p>
    <w:p w14:paraId="0BFFAB4A" w14:textId="77777777" w:rsidR="00D37619" w:rsidRDefault="00D37619" w:rsidP="008C1566">
      <w:pPr>
        <w:tabs>
          <w:tab w:val="left" w:pos="640"/>
        </w:tabs>
        <w:rPr>
          <w:rFonts w:eastAsia="Batang"/>
        </w:rPr>
      </w:pPr>
    </w:p>
    <w:p w14:paraId="4EFBBE23" w14:textId="64ED4405" w:rsidR="00D37619" w:rsidRPr="00E6479A" w:rsidRDefault="00D37619" w:rsidP="00E6479A">
      <w:pPr>
        <w:tabs>
          <w:tab w:val="left" w:pos="640"/>
        </w:tabs>
        <w:jc w:val="center"/>
        <w:rPr>
          <w:rFonts w:eastAsia="Batang"/>
          <w:b/>
          <w:bCs/>
        </w:rPr>
      </w:pPr>
      <w:r w:rsidRPr="00E6479A">
        <w:rPr>
          <w:rFonts w:eastAsia="Batang"/>
          <w:b/>
          <w:bCs/>
        </w:rPr>
        <w:t xml:space="preserve">Table </w:t>
      </w:r>
      <w:r w:rsidR="00520FDA">
        <w:rPr>
          <w:rFonts w:eastAsia="Batang"/>
          <w:b/>
          <w:bCs/>
        </w:rPr>
        <w:t>V</w:t>
      </w:r>
      <w:r w:rsidRPr="00E6479A">
        <w:rPr>
          <w:rFonts w:eastAsia="Batang"/>
          <w:b/>
          <w:bCs/>
        </w:rPr>
        <w:t>: Summary of quantization evaluation</w:t>
      </w:r>
    </w:p>
    <w:p w14:paraId="610C4AED" w14:textId="77777777" w:rsidR="00D37619" w:rsidRDefault="00D37619" w:rsidP="008C1566">
      <w:pPr>
        <w:tabs>
          <w:tab w:val="left" w:pos="640"/>
        </w:tabs>
        <w:rPr>
          <w:rFonts w:eastAsia="Batang"/>
        </w:rPr>
      </w:pPr>
    </w:p>
    <w:tbl>
      <w:tblPr>
        <w:tblStyle w:val="TableGrid"/>
        <w:tblW w:w="0" w:type="auto"/>
        <w:tblLook w:val="04A0" w:firstRow="1" w:lastRow="0" w:firstColumn="1" w:lastColumn="0" w:noHBand="0" w:noVBand="1"/>
      </w:tblPr>
      <w:tblGrid>
        <w:gridCol w:w="6745"/>
        <w:gridCol w:w="2265"/>
      </w:tblGrid>
      <w:tr w:rsidR="00D37619" w14:paraId="11307F0E" w14:textId="77777777" w:rsidTr="00D37619">
        <w:tc>
          <w:tcPr>
            <w:tcW w:w="6745" w:type="dxa"/>
          </w:tcPr>
          <w:p w14:paraId="46D7291E" w14:textId="322C04AB" w:rsidR="00D37619" w:rsidRDefault="00D37619" w:rsidP="00E6479A">
            <w:pPr>
              <w:tabs>
                <w:tab w:val="left" w:pos="640"/>
              </w:tabs>
              <w:jc w:val="center"/>
              <w:rPr>
                <w:rFonts w:eastAsia="Batang"/>
              </w:rPr>
            </w:pPr>
            <w:r>
              <w:rPr>
                <w:rFonts w:eastAsia="Batang"/>
              </w:rPr>
              <w:t>Method</w:t>
            </w:r>
          </w:p>
        </w:tc>
        <w:tc>
          <w:tcPr>
            <w:tcW w:w="2265" w:type="dxa"/>
          </w:tcPr>
          <w:p w14:paraId="47513379" w14:textId="680187C6" w:rsidR="00D37619" w:rsidRDefault="00D37619" w:rsidP="00E6479A">
            <w:pPr>
              <w:tabs>
                <w:tab w:val="left" w:pos="640"/>
              </w:tabs>
              <w:jc w:val="center"/>
              <w:rPr>
                <w:rFonts w:eastAsia="Batang"/>
              </w:rPr>
            </w:pPr>
            <w:r>
              <w:rPr>
                <w:rFonts w:eastAsia="Batang"/>
              </w:rPr>
              <w:t>SGCS</w:t>
            </w:r>
          </w:p>
        </w:tc>
      </w:tr>
      <w:tr w:rsidR="00D37619" w14:paraId="3C03D6C1" w14:textId="77777777" w:rsidTr="00D37619">
        <w:tc>
          <w:tcPr>
            <w:tcW w:w="6745" w:type="dxa"/>
          </w:tcPr>
          <w:p w14:paraId="466BB55B" w14:textId="06F545AC" w:rsidR="00D37619" w:rsidRPr="00D37619" w:rsidRDefault="00D37619" w:rsidP="008C1566">
            <w:pPr>
              <w:tabs>
                <w:tab w:val="left" w:pos="640"/>
              </w:tabs>
              <w:rPr>
                <w:rFonts w:eastAsia="Batang"/>
              </w:rPr>
            </w:pPr>
            <w:r>
              <w:rPr>
                <w:rFonts w:eastAsia="Batang"/>
              </w:rPr>
              <w:t>e-type II configuration 1 baseline</w:t>
            </w:r>
          </w:p>
        </w:tc>
        <w:tc>
          <w:tcPr>
            <w:tcW w:w="2265" w:type="dxa"/>
          </w:tcPr>
          <w:p w14:paraId="2D193B47" w14:textId="38332F9F" w:rsidR="00D37619" w:rsidRPr="00E6479A" w:rsidRDefault="00D37619" w:rsidP="00E6479A">
            <w:pPr>
              <w:tabs>
                <w:tab w:val="left" w:pos="640"/>
              </w:tabs>
              <w:jc w:val="center"/>
              <w:rPr>
                <w:rFonts w:eastAsia="Batang"/>
              </w:rPr>
            </w:pPr>
            <w:r w:rsidRPr="00E6479A">
              <w:rPr>
                <w:rFonts w:eastAsiaTheme="minorEastAsia"/>
                <w:color w:val="000000"/>
              </w:rPr>
              <w:t>0.691</w:t>
            </w:r>
          </w:p>
        </w:tc>
      </w:tr>
      <w:tr w:rsidR="00D37619" w14:paraId="4B8B7F72" w14:textId="77777777" w:rsidTr="00D37619">
        <w:tc>
          <w:tcPr>
            <w:tcW w:w="6745" w:type="dxa"/>
          </w:tcPr>
          <w:p w14:paraId="0C86E440" w14:textId="59A15354" w:rsidR="00D37619" w:rsidRDefault="00D37619" w:rsidP="008C1566">
            <w:pPr>
              <w:tabs>
                <w:tab w:val="left" w:pos="640"/>
              </w:tabs>
              <w:rPr>
                <w:rFonts w:eastAsia="Batang"/>
              </w:rPr>
            </w:pPr>
            <w:r w:rsidRPr="00D37619">
              <w:rPr>
                <w:rFonts w:eastAsia="Batang"/>
              </w:rPr>
              <w:t>Float point, no quantization (30 float value)</w:t>
            </w:r>
          </w:p>
        </w:tc>
        <w:tc>
          <w:tcPr>
            <w:tcW w:w="2265" w:type="dxa"/>
          </w:tcPr>
          <w:p w14:paraId="2DEF2C84" w14:textId="7FF642FE" w:rsidR="00D37619" w:rsidRPr="00E6479A" w:rsidRDefault="00D37619" w:rsidP="00E6479A">
            <w:pPr>
              <w:tabs>
                <w:tab w:val="left" w:pos="640"/>
              </w:tabs>
              <w:jc w:val="center"/>
              <w:rPr>
                <w:rFonts w:eastAsia="Batang"/>
              </w:rPr>
            </w:pPr>
            <w:r w:rsidRPr="00E6479A">
              <w:rPr>
                <w:rFonts w:eastAsiaTheme="minorEastAsia"/>
                <w:color w:val="000000"/>
              </w:rPr>
              <w:t>0.773</w:t>
            </w:r>
          </w:p>
        </w:tc>
      </w:tr>
      <w:tr w:rsidR="00D37619" w14:paraId="3DC40672" w14:textId="77777777" w:rsidTr="00D37619">
        <w:tc>
          <w:tcPr>
            <w:tcW w:w="6745" w:type="dxa"/>
          </w:tcPr>
          <w:p w14:paraId="41A51ACC" w14:textId="73284D8B" w:rsidR="00D37619" w:rsidRDefault="00D37619" w:rsidP="008C1566">
            <w:pPr>
              <w:tabs>
                <w:tab w:val="left" w:pos="640"/>
              </w:tabs>
              <w:rPr>
                <w:rFonts w:eastAsia="Batang"/>
              </w:rPr>
            </w:pPr>
            <w:r>
              <w:rPr>
                <w:rFonts w:eastAsia="Batang"/>
              </w:rPr>
              <w:t xml:space="preserve">Uniform </w:t>
            </w:r>
            <w:r w:rsidRPr="00D37619">
              <w:rPr>
                <w:rFonts w:eastAsia="Batang"/>
              </w:rPr>
              <w:t>scaler quantization non-aware</w:t>
            </w:r>
            <w:r>
              <w:rPr>
                <w:rFonts w:eastAsia="Batang"/>
              </w:rPr>
              <w:t xml:space="preserve"> (60 bits)</w:t>
            </w:r>
          </w:p>
        </w:tc>
        <w:tc>
          <w:tcPr>
            <w:tcW w:w="2265" w:type="dxa"/>
          </w:tcPr>
          <w:p w14:paraId="7601CA8A" w14:textId="15A4218E" w:rsidR="00D37619" w:rsidRPr="00E6479A" w:rsidRDefault="00D37619" w:rsidP="00E6479A">
            <w:pPr>
              <w:tabs>
                <w:tab w:val="left" w:pos="640"/>
              </w:tabs>
              <w:jc w:val="center"/>
              <w:rPr>
                <w:rFonts w:eastAsia="Batang"/>
                <w:color w:val="000000" w:themeColor="text1"/>
              </w:rPr>
            </w:pPr>
            <w:r w:rsidRPr="00E6479A">
              <w:rPr>
                <w:rFonts w:eastAsiaTheme="minorEastAsia"/>
                <w:color w:val="000000" w:themeColor="text1"/>
              </w:rPr>
              <w:t>0.513</w:t>
            </w:r>
          </w:p>
        </w:tc>
      </w:tr>
      <w:tr w:rsidR="00D37619" w14:paraId="7193CC67" w14:textId="77777777" w:rsidTr="00D37619">
        <w:tc>
          <w:tcPr>
            <w:tcW w:w="6745" w:type="dxa"/>
          </w:tcPr>
          <w:p w14:paraId="24381610" w14:textId="522BB986" w:rsidR="00D37619" w:rsidRDefault="00D37619" w:rsidP="008C1566">
            <w:pPr>
              <w:tabs>
                <w:tab w:val="left" w:pos="640"/>
              </w:tabs>
              <w:rPr>
                <w:rFonts w:eastAsia="Batang"/>
              </w:rPr>
            </w:pPr>
            <w:r>
              <w:rPr>
                <w:rFonts w:eastAsia="Batang"/>
              </w:rPr>
              <w:t>Fixed VQ codebook quantization non-aware (60bits)</w:t>
            </w:r>
          </w:p>
        </w:tc>
        <w:tc>
          <w:tcPr>
            <w:tcW w:w="2265" w:type="dxa"/>
          </w:tcPr>
          <w:p w14:paraId="16B324B4" w14:textId="7750C77E" w:rsidR="00D37619" w:rsidRPr="00E6479A" w:rsidRDefault="00E6479A" w:rsidP="00E6479A">
            <w:pPr>
              <w:tabs>
                <w:tab w:val="left" w:pos="640"/>
              </w:tabs>
              <w:jc w:val="center"/>
              <w:rPr>
                <w:rFonts w:eastAsia="Batang"/>
                <w:color w:val="000000" w:themeColor="text1"/>
              </w:rPr>
            </w:pPr>
            <w:r w:rsidRPr="00E6479A">
              <w:rPr>
                <w:rFonts w:eastAsiaTheme="minorEastAsia"/>
                <w:color w:val="000000" w:themeColor="text1"/>
              </w:rPr>
              <w:t>0.709</w:t>
            </w:r>
          </w:p>
        </w:tc>
      </w:tr>
      <w:tr w:rsidR="00E6479A" w14:paraId="4BCCB9D8" w14:textId="77777777" w:rsidTr="00D37619">
        <w:tc>
          <w:tcPr>
            <w:tcW w:w="6745" w:type="dxa"/>
          </w:tcPr>
          <w:p w14:paraId="10AA5FA6" w14:textId="6E11BE72" w:rsidR="00E6479A" w:rsidRDefault="00E6479A" w:rsidP="008C1566">
            <w:pPr>
              <w:tabs>
                <w:tab w:val="left" w:pos="640"/>
              </w:tabs>
              <w:rPr>
                <w:rFonts w:eastAsia="Batang"/>
              </w:rPr>
            </w:pPr>
            <w:r>
              <w:rPr>
                <w:rFonts w:eastAsia="Batang"/>
              </w:rPr>
              <w:t xml:space="preserve">Uniform scaler quantization aware (60bits) </w:t>
            </w:r>
          </w:p>
        </w:tc>
        <w:tc>
          <w:tcPr>
            <w:tcW w:w="2265" w:type="dxa"/>
          </w:tcPr>
          <w:p w14:paraId="73241F2B" w14:textId="32EE7386" w:rsidR="00E6479A" w:rsidRPr="00E6479A" w:rsidRDefault="00E6479A" w:rsidP="00E6479A">
            <w:pPr>
              <w:tabs>
                <w:tab w:val="left" w:pos="640"/>
              </w:tabs>
              <w:jc w:val="center"/>
              <w:rPr>
                <w:rFonts w:eastAsia="Batang"/>
                <w:color w:val="000000" w:themeColor="text1"/>
              </w:rPr>
            </w:pPr>
            <w:r w:rsidRPr="00E6479A">
              <w:rPr>
                <w:rFonts w:eastAsiaTheme="minorEastAsia"/>
                <w:color w:val="000000" w:themeColor="text1"/>
              </w:rPr>
              <w:t>0.722</w:t>
            </w:r>
          </w:p>
        </w:tc>
      </w:tr>
      <w:tr w:rsidR="00D37619" w14:paraId="579FAF29" w14:textId="77777777" w:rsidTr="00D37619">
        <w:tc>
          <w:tcPr>
            <w:tcW w:w="6745" w:type="dxa"/>
          </w:tcPr>
          <w:p w14:paraId="4E158267" w14:textId="6A1C7231" w:rsidR="00D37619" w:rsidRDefault="00D37619" w:rsidP="008C1566">
            <w:pPr>
              <w:tabs>
                <w:tab w:val="left" w:pos="640"/>
              </w:tabs>
              <w:rPr>
                <w:rFonts w:eastAsia="Batang"/>
              </w:rPr>
            </w:pPr>
            <w:r>
              <w:rPr>
                <w:rFonts w:eastAsia="Batang"/>
              </w:rPr>
              <w:t>Case 2-1: Fixed VQ codebook quantization aware (60bits)</w:t>
            </w:r>
          </w:p>
        </w:tc>
        <w:tc>
          <w:tcPr>
            <w:tcW w:w="2265" w:type="dxa"/>
          </w:tcPr>
          <w:p w14:paraId="2A389458" w14:textId="7A1FD49A" w:rsidR="00D37619" w:rsidRPr="00E6479A" w:rsidRDefault="00E6479A" w:rsidP="00E6479A">
            <w:pPr>
              <w:tabs>
                <w:tab w:val="left" w:pos="640"/>
                <w:tab w:val="center" w:pos="1384"/>
              </w:tabs>
              <w:ind w:firstLine="720"/>
              <w:rPr>
                <w:rFonts w:eastAsia="Batang"/>
                <w:color w:val="000000" w:themeColor="text1"/>
              </w:rPr>
            </w:pPr>
            <w:r w:rsidRPr="00E6479A">
              <w:rPr>
                <w:rFonts w:eastAsiaTheme="minorEastAsia"/>
                <w:color w:val="000000" w:themeColor="text1"/>
              </w:rPr>
              <w:t>0.730</w:t>
            </w:r>
          </w:p>
        </w:tc>
      </w:tr>
      <w:tr w:rsidR="00D37619" w14:paraId="4091EADC" w14:textId="77777777" w:rsidTr="00D37619">
        <w:tc>
          <w:tcPr>
            <w:tcW w:w="6745" w:type="dxa"/>
          </w:tcPr>
          <w:p w14:paraId="6AF61851" w14:textId="04E7D23A" w:rsidR="00D37619" w:rsidRDefault="00D37619" w:rsidP="008C1566">
            <w:pPr>
              <w:tabs>
                <w:tab w:val="left" w:pos="640"/>
              </w:tabs>
              <w:rPr>
                <w:rFonts w:eastAsia="Batang"/>
              </w:rPr>
            </w:pPr>
            <w:r>
              <w:rPr>
                <w:rFonts w:eastAsia="Batang"/>
              </w:rPr>
              <w:t xml:space="preserve">Case 2-2: </w:t>
            </w:r>
            <w:r w:rsidR="00E6479A">
              <w:rPr>
                <w:rFonts w:eastAsia="Batang"/>
              </w:rPr>
              <w:t xml:space="preserve">Joint VQ and AI model </w:t>
            </w:r>
          </w:p>
        </w:tc>
        <w:tc>
          <w:tcPr>
            <w:tcW w:w="2265" w:type="dxa"/>
          </w:tcPr>
          <w:p w14:paraId="7E0FD601" w14:textId="740B79E9" w:rsidR="00D37619" w:rsidRPr="00E6479A" w:rsidRDefault="00E6479A" w:rsidP="00E6479A">
            <w:pPr>
              <w:tabs>
                <w:tab w:val="left" w:pos="640"/>
              </w:tabs>
              <w:jc w:val="center"/>
              <w:rPr>
                <w:rFonts w:eastAsia="Batang"/>
                <w:color w:val="000000" w:themeColor="text1"/>
              </w:rPr>
            </w:pPr>
            <w:r w:rsidRPr="00E6479A">
              <w:rPr>
                <w:rFonts w:eastAsiaTheme="minorEastAsia"/>
                <w:color w:val="000000" w:themeColor="text1"/>
              </w:rPr>
              <w:t>0.735</w:t>
            </w:r>
          </w:p>
        </w:tc>
      </w:tr>
    </w:tbl>
    <w:p w14:paraId="435AE66D" w14:textId="77777777" w:rsidR="00D37619" w:rsidRDefault="00D37619" w:rsidP="008C1566">
      <w:pPr>
        <w:tabs>
          <w:tab w:val="left" w:pos="640"/>
        </w:tabs>
        <w:rPr>
          <w:rFonts w:eastAsia="Batang"/>
        </w:rPr>
      </w:pPr>
    </w:p>
    <w:p w14:paraId="09DCDFDB" w14:textId="2ABA2CF1" w:rsidR="00A409BC" w:rsidRDefault="00D37619" w:rsidP="008C1566">
      <w:pPr>
        <w:tabs>
          <w:tab w:val="left" w:pos="640"/>
        </w:tabs>
        <w:rPr>
          <w:rFonts w:eastAsia="Batang"/>
        </w:rPr>
      </w:pPr>
      <w:r>
        <w:rPr>
          <w:rFonts w:eastAsia="Batang"/>
        </w:rPr>
        <w:lastRenderedPageBreak/>
        <w:t xml:space="preserve">  </w:t>
      </w:r>
    </w:p>
    <w:p w14:paraId="07118D7D" w14:textId="64F6F74F" w:rsidR="00A409BC" w:rsidRDefault="003E4561" w:rsidP="008C1566">
      <w:pPr>
        <w:tabs>
          <w:tab w:val="left" w:pos="640"/>
        </w:tabs>
        <w:rPr>
          <w:rFonts w:eastAsia="Batang"/>
          <w:b/>
          <w:bCs/>
        </w:rPr>
      </w:pPr>
      <w:r w:rsidRPr="00D76652">
        <w:rPr>
          <w:rFonts w:eastAsia="Batang"/>
          <w:b/>
          <w:bCs/>
        </w:rPr>
        <w:t xml:space="preserve">Observation </w:t>
      </w:r>
      <w:r>
        <w:rPr>
          <w:rFonts w:eastAsia="Batang"/>
          <w:b/>
          <w:bCs/>
        </w:rPr>
        <w:t>4</w:t>
      </w:r>
      <w:r w:rsidRPr="00D76652">
        <w:rPr>
          <w:rFonts w:eastAsia="Batang"/>
          <w:b/>
          <w:bCs/>
        </w:rPr>
        <w:t>:</w:t>
      </w:r>
      <w:r>
        <w:rPr>
          <w:rFonts w:eastAsia="Batang"/>
          <w:b/>
          <w:bCs/>
        </w:rPr>
        <w:t xml:space="preserve"> </w:t>
      </w:r>
      <w:r w:rsidRPr="003E4561">
        <w:rPr>
          <w:rFonts w:eastAsia="Batang"/>
          <w:b/>
          <w:bCs/>
        </w:rPr>
        <w:t xml:space="preserve">For quantization aware training, fixed VQ codebook can achieve similar performance comparing to joint VQ codebook/auto-encoder design.  </w:t>
      </w:r>
    </w:p>
    <w:p w14:paraId="1DDAFF1E" w14:textId="77777777" w:rsidR="003E4561" w:rsidRDefault="003E4561" w:rsidP="008C1566">
      <w:pPr>
        <w:tabs>
          <w:tab w:val="left" w:pos="640"/>
        </w:tabs>
        <w:rPr>
          <w:rFonts w:eastAsia="Batang"/>
        </w:rPr>
      </w:pPr>
    </w:p>
    <w:p w14:paraId="52F9F637" w14:textId="3647559E" w:rsidR="00A409BC" w:rsidRPr="000D5CCD" w:rsidRDefault="003E4561" w:rsidP="008C1566">
      <w:pPr>
        <w:tabs>
          <w:tab w:val="left" w:pos="640"/>
        </w:tabs>
        <w:rPr>
          <w:rFonts w:eastAsia="Batang"/>
        </w:rPr>
      </w:pPr>
      <w:r>
        <w:rPr>
          <w:rFonts w:eastAsia="Batang"/>
          <w:b/>
          <w:bCs/>
        </w:rPr>
        <w:t>Proposal 3</w:t>
      </w:r>
      <w:r w:rsidRPr="00D76652">
        <w:rPr>
          <w:rFonts w:eastAsia="Batang"/>
          <w:b/>
          <w:bCs/>
        </w:rPr>
        <w:t>:</w:t>
      </w:r>
      <w:r>
        <w:rPr>
          <w:rFonts w:eastAsia="Batang"/>
          <w:b/>
          <w:bCs/>
        </w:rPr>
        <w:t xml:space="preserve"> Consider specified fixed VQ codebook for different CSI payload, to simply quantization alignment for training collaboration type 2 and 3.  </w:t>
      </w:r>
    </w:p>
    <w:p w14:paraId="28DEE82E" w14:textId="77777777" w:rsidR="00917346" w:rsidRDefault="00917346" w:rsidP="00917346">
      <w:pPr>
        <w:pStyle w:val="Heading2"/>
      </w:pPr>
      <w:r>
        <w:t xml:space="preserve">Training dataset quantization  </w:t>
      </w:r>
      <w:r w:rsidRPr="00D76652">
        <w:t xml:space="preserve">  </w:t>
      </w:r>
    </w:p>
    <w:p w14:paraId="0A7E0727" w14:textId="77777777" w:rsidR="00917346" w:rsidRDefault="00917346" w:rsidP="00917346">
      <w:r w:rsidRPr="00D76652">
        <w:t>In RAN1 110</w:t>
      </w:r>
      <w:r>
        <w:t>bis-e</w:t>
      </w:r>
      <w:r w:rsidRPr="00D76652">
        <w:t>,</w:t>
      </w:r>
      <w:r>
        <w:t xml:space="preserve"> the following agreement was captured on training dataset quantization.</w:t>
      </w:r>
    </w:p>
    <w:p w14:paraId="1FE51FDD" w14:textId="77777777" w:rsidR="00917346" w:rsidRDefault="00917346" w:rsidP="00917346">
      <w:r>
        <w:rPr>
          <w:noProof/>
        </w:rPr>
        <mc:AlternateContent>
          <mc:Choice Requires="wps">
            <w:drawing>
              <wp:anchor distT="0" distB="0" distL="114300" distR="114300" simplePos="0" relativeHeight="251666432" behindDoc="0" locked="0" layoutInCell="1" allowOverlap="1" wp14:anchorId="5144EECD" wp14:editId="26C8DD0D">
                <wp:simplePos x="0" y="0"/>
                <wp:positionH relativeFrom="column">
                  <wp:posOffset>-36195</wp:posOffset>
                </wp:positionH>
                <wp:positionV relativeFrom="paragraph">
                  <wp:posOffset>48260</wp:posOffset>
                </wp:positionV>
                <wp:extent cx="5635875" cy="2420912"/>
                <wp:effectExtent l="0" t="0" r="15875" b="17780"/>
                <wp:wrapNone/>
                <wp:docPr id="13" name="Text Box 13"/>
                <wp:cNvGraphicFramePr/>
                <a:graphic xmlns:a="http://schemas.openxmlformats.org/drawingml/2006/main">
                  <a:graphicData uri="http://schemas.microsoft.com/office/word/2010/wordprocessingShape">
                    <wps:wsp>
                      <wps:cNvSpPr txBox="1"/>
                      <wps:spPr>
                        <a:xfrm>
                          <a:off x="0" y="0"/>
                          <a:ext cx="5635875" cy="2420912"/>
                        </a:xfrm>
                        <a:prstGeom prst="rect">
                          <a:avLst/>
                        </a:prstGeom>
                        <a:solidFill>
                          <a:schemeClr val="lt1"/>
                        </a:solidFill>
                        <a:ln w="6350">
                          <a:solidFill>
                            <a:prstClr val="black"/>
                          </a:solidFill>
                        </a:ln>
                      </wps:spPr>
                      <wps:txbx>
                        <w:txbxContent>
                          <w:p w14:paraId="7ABF8017" w14:textId="77777777" w:rsidR="00917346" w:rsidRPr="006600DE" w:rsidRDefault="00917346" w:rsidP="00917346">
                            <w:pPr>
                              <w:rPr>
                                <w:b/>
                                <w:bCs/>
                                <w:highlight w:val="green"/>
                              </w:rPr>
                            </w:pPr>
                            <w:r w:rsidRPr="006600DE">
                              <w:rPr>
                                <w:b/>
                                <w:highlight w:val="green"/>
                              </w:rPr>
                              <w:t>Agreement</w:t>
                            </w:r>
                          </w:p>
                          <w:p w14:paraId="1FA1E154" w14:textId="77777777" w:rsidR="00917346" w:rsidRPr="00EC7D09" w:rsidRDefault="00917346" w:rsidP="00917346">
                            <w:r w:rsidRPr="00EC7D09">
                              <w:t>For evaluating the</w:t>
                            </w:r>
                            <w:r w:rsidRPr="00EC7D09">
                              <w:rPr>
                                <w:color w:val="FF0000"/>
                              </w:rPr>
                              <w:t xml:space="preserve"> </w:t>
                            </w:r>
                            <w:r w:rsidRPr="00EC7D09">
                              <w:t>performance impact of ground-truth quantization in the CSI compression, study high resolution quantization methods for ground-truth CSI, e.g., including at least the following options</w:t>
                            </w:r>
                          </w:p>
                          <w:p w14:paraId="204E0771"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scalar quantization, e.g., Float32, Float16, etc.</w:t>
                            </w:r>
                          </w:p>
                          <w:p w14:paraId="6C804F2B" w14:textId="77777777" w:rsidR="00917346" w:rsidRPr="00EC7D09" w:rsidRDefault="00917346" w:rsidP="00917346">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 xml:space="preserve">FS </w:t>
                            </w:r>
                            <w:r w:rsidRPr="00EC7D09">
                              <w:rPr>
                                <w:rFonts w:hint="eastAsia"/>
                                <w:sz w:val="24"/>
                                <w:lang w:eastAsia="zh-CN"/>
                              </w:rPr>
                              <w:t>select one of the scalar quantization resolutions as baseline</w:t>
                            </w:r>
                          </w:p>
                          <w:p w14:paraId="116A0BA7"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codebook quantization, e.g., R16 Type II-like method with new parameters</w:t>
                            </w:r>
                          </w:p>
                          <w:p w14:paraId="2C4DAFDB" w14:textId="77777777" w:rsidR="00917346" w:rsidRPr="00EC7D09" w:rsidRDefault="00917346" w:rsidP="00917346">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FS new parameters</w:t>
                            </w:r>
                          </w:p>
                          <w:p w14:paraId="3B602226"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rFonts w:hint="eastAsia"/>
                                <w:sz w:val="24"/>
                                <w:lang w:eastAsia="zh-CN"/>
                              </w:rPr>
                              <w:t>O</w:t>
                            </w:r>
                            <w:r w:rsidRPr="00EC7D09">
                              <w:rPr>
                                <w:sz w:val="24"/>
                                <w:lang w:eastAsia="zh-CN"/>
                              </w:rPr>
                              <w:t>ther quantization methods are not precluded</w:t>
                            </w:r>
                          </w:p>
                          <w:p w14:paraId="720AF17B" w14:textId="77777777" w:rsidR="00917346" w:rsidRDefault="00917346" w:rsidP="009173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44EECD" id="Text Box 13" o:spid="_x0000_s1029" type="#_x0000_t202" style="position:absolute;margin-left:-2.85pt;margin-top:3.8pt;width:443.75pt;height:19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" fillcolor="white [3201]" strokeweight=".5pt">
                <v:textbox>
                  <w:txbxContent>
                    <w:p w14:paraId="7ABF8017" w14:textId="77777777" w:rsidR="00917346" w:rsidRPr="006600DE" w:rsidRDefault="00917346" w:rsidP="00917346">
                      <w:pPr>
                        <w:rPr>
                          <w:b/>
                          <w:bCs/>
                          <w:highlight w:val="green"/>
                        </w:rPr>
                      </w:pPr>
                      <w:r w:rsidRPr="006600DE">
                        <w:rPr>
                          <w:b/>
                          <w:highlight w:val="green"/>
                        </w:rPr>
                        <w:t>Agreement</w:t>
                      </w:r>
                    </w:p>
                    <w:p w14:paraId="1FA1E154" w14:textId="77777777" w:rsidR="00917346" w:rsidRPr="00EC7D09" w:rsidRDefault="00917346" w:rsidP="00917346">
                      <w:r w:rsidRPr="00EC7D09">
                        <w:t>For evaluating the</w:t>
                      </w:r>
                      <w:r w:rsidRPr="00EC7D09">
                        <w:rPr>
                          <w:color w:val="FF0000"/>
                        </w:rPr>
                        <w:t xml:space="preserve"> </w:t>
                      </w:r>
                      <w:r w:rsidRPr="00EC7D09">
                        <w:t>performance impact of ground-truth quantization in the CSI compression, study high resolution quantization methods for ground-truth CSI, e.g., including at least the following options</w:t>
                      </w:r>
                    </w:p>
                    <w:p w14:paraId="204E0771"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scalar quantization, e.g., Float32, Float16, etc.</w:t>
                      </w:r>
                    </w:p>
                    <w:p w14:paraId="6C804F2B" w14:textId="77777777" w:rsidR="00917346" w:rsidRPr="00EC7D09" w:rsidRDefault="00917346" w:rsidP="00917346">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 xml:space="preserve">FS </w:t>
                      </w:r>
                      <w:r w:rsidRPr="00EC7D09">
                        <w:rPr>
                          <w:rFonts w:hint="eastAsia"/>
                          <w:sz w:val="24"/>
                          <w:lang w:eastAsia="zh-CN"/>
                        </w:rPr>
                        <w:t>select one of the scalar quantization resolutions as baseline</w:t>
                      </w:r>
                    </w:p>
                    <w:p w14:paraId="116A0BA7"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codebook quantization, e.g., R16 Type II-like method with new parameters</w:t>
                      </w:r>
                    </w:p>
                    <w:p w14:paraId="2C4DAFDB" w14:textId="77777777" w:rsidR="00917346" w:rsidRPr="00EC7D09" w:rsidRDefault="00917346" w:rsidP="00917346">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FS new parameters</w:t>
                      </w:r>
                    </w:p>
                    <w:p w14:paraId="3B602226"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rFonts w:hint="eastAsia"/>
                          <w:sz w:val="24"/>
                          <w:lang w:eastAsia="zh-CN"/>
                        </w:rPr>
                        <w:t>O</w:t>
                      </w:r>
                      <w:r w:rsidRPr="00EC7D09">
                        <w:rPr>
                          <w:sz w:val="24"/>
                          <w:lang w:eastAsia="zh-CN"/>
                        </w:rPr>
                        <w:t>ther quantization methods are not precluded</w:t>
                      </w:r>
                    </w:p>
                    <w:p w14:paraId="720AF17B" w14:textId="77777777" w:rsidR="00917346" w:rsidRDefault="00917346" w:rsidP="00917346"/>
                  </w:txbxContent>
                </v:textbox>
              </v:shape>
            </w:pict>
          </mc:Fallback>
        </mc:AlternateContent>
      </w:r>
    </w:p>
    <w:p w14:paraId="340419B5" w14:textId="77777777" w:rsidR="00917346" w:rsidRDefault="00917346" w:rsidP="00917346">
      <w:r>
        <w:t xml:space="preserve"> </w:t>
      </w:r>
    </w:p>
    <w:p w14:paraId="1C5B05FB" w14:textId="77777777" w:rsidR="00917346" w:rsidRDefault="00917346" w:rsidP="00917346"/>
    <w:p w14:paraId="6B011DC3" w14:textId="77777777" w:rsidR="00917346" w:rsidRDefault="00917346" w:rsidP="00917346"/>
    <w:p w14:paraId="24DFA8CB" w14:textId="77777777" w:rsidR="00917346" w:rsidRDefault="00917346" w:rsidP="00917346"/>
    <w:p w14:paraId="335B3D67" w14:textId="77777777" w:rsidR="00917346" w:rsidRDefault="00917346" w:rsidP="00917346"/>
    <w:p w14:paraId="4E4F6119" w14:textId="77777777" w:rsidR="00917346" w:rsidRDefault="00917346" w:rsidP="00917346"/>
    <w:p w14:paraId="564CDD43" w14:textId="77777777" w:rsidR="00917346" w:rsidRDefault="00917346" w:rsidP="00917346"/>
    <w:p w14:paraId="5DD143BB" w14:textId="77777777" w:rsidR="00917346" w:rsidRDefault="00917346" w:rsidP="00917346"/>
    <w:p w14:paraId="40204875" w14:textId="77777777" w:rsidR="00917346" w:rsidRDefault="00917346" w:rsidP="00917346"/>
    <w:p w14:paraId="31887D15" w14:textId="77777777" w:rsidR="00917346" w:rsidRDefault="00917346" w:rsidP="00917346"/>
    <w:p w14:paraId="5C335A88" w14:textId="77777777" w:rsidR="00917346" w:rsidRPr="00EC7D09" w:rsidRDefault="00917346" w:rsidP="00917346"/>
    <w:p w14:paraId="3924ED52" w14:textId="77777777" w:rsidR="00917346" w:rsidRDefault="00917346" w:rsidP="00917346"/>
    <w:p w14:paraId="58B13B6E" w14:textId="77777777" w:rsidR="00917346" w:rsidRDefault="00917346" w:rsidP="00917346"/>
    <w:p w14:paraId="2241C03B" w14:textId="77777777" w:rsidR="00917346" w:rsidRDefault="00917346" w:rsidP="00917346"/>
    <w:p w14:paraId="4F786608" w14:textId="77777777" w:rsidR="00917346" w:rsidRDefault="00917346" w:rsidP="00917346"/>
    <w:p w14:paraId="58EF2F80" w14:textId="77777777" w:rsidR="00917346" w:rsidRDefault="00917346" w:rsidP="00917346">
      <w:r>
        <w:t xml:space="preserve">Simply scaler quantization is evaluated for the lowest UCI configuration, using layer common model. For training dataset, the AI model input CSI and the target CSI is quantized using 32 bits, 16 bits, 8 bits and 4 bits. For testing dataset, there is no quantization for input or target CSI. </w:t>
      </w:r>
    </w:p>
    <w:p w14:paraId="6AFE1F3C" w14:textId="77777777" w:rsidR="00917346" w:rsidRDefault="00917346" w:rsidP="00917346"/>
    <w:p w14:paraId="3201238E" w14:textId="77777777" w:rsidR="00917346" w:rsidRDefault="00917346" w:rsidP="00917346">
      <w:r>
        <w:t xml:space="preserve">Table IV shows the results of different quantization for 60bit UCI size per layer. It is observed that 4-bit quantization suffer noticeable performance loss. </w:t>
      </w:r>
    </w:p>
    <w:p w14:paraId="70BDC1A5" w14:textId="77777777" w:rsidR="00917346" w:rsidRDefault="00917346" w:rsidP="00917346"/>
    <w:p w14:paraId="3ABAC696" w14:textId="7D5764BB" w:rsidR="00917346" w:rsidRPr="001A2F2C" w:rsidRDefault="00917346" w:rsidP="00917346">
      <w:pPr>
        <w:jc w:val="center"/>
        <w:rPr>
          <w:b/>
          <w:bCs/>
        </w:rPr>
      </w:pPr>
      <w:r w:rsidRPr="001A2F2C">
        <w:rPr>
          <w:b/>
          <w:bCs/>
        </w:rPr>
        <w:t>Table V</w:t>
      </w:r>
      <w:r w:rsidR="00520FDA">
        <w:rPr>
          <w:b/>
          <w:bCs/>
        </w:rPr>
        <w:t>I</w:t>
      </w:r>
      <w:r w:rsidRPr="001A2F2C">
        <w:rPr>
          <w:b/>
          <w:bCs/>
        </w:rPr>
        <w:t xml:space="preserve">: SGCS versus quantization of target CSI with 60bit UCI per layer </w:t>
      </w:r>
    </w:p>
    <w:p w14:paraId="2A6134D9" w14:textId="77777777" w:rsidR="00917346" w:rsidRDefault="00917346" w:rsidP="00917346">
      <w:pPr>
        <w:jc w:val="center"/>
      </w:pPr>
    </w:p>
    <w:tbl>
      <w:tblPr>
        <w:tblStyle w:val="TableGrid"/>
        <w:tblW w:w="0" w:type="auto"/>
        <w:tblLook w:val="04A0" w:firstRow="1" w:lastRow="0" w:firstColumn="1" w:lastColumn="0" w:noHBand="0" w:noVBand="1"/>
      </w:tblPr>
      <w:tblGrid>
        <w:gridCol w:w="1706"/>
        <w:gridCol w:w="1616"/>
        <w:gridCol w:w="1896"/>
        <w:gridCol w:w="1896"/>
        <w:gridCol w:w="1896"/>
      </w:tblGrid>
      <w:tr w:rsidR="00917346" w14:paraId="0015C6F3" w14:textId="77777777" w:rsidTr="00D82A82">
        <w:tc>
          <w:tcPr>
            <w:tcW w:w="1706" w:type="dxa"/>
            <w:vAlign w:val="bottom"/>
          </w:tcPr>
          <w:p w14:paraId="6E351FD4" w14:textId="77777777" w:rsidR="00917346" w:rsidRPr="00EC7D09" w:rsidRDefault="00917346" w:rsidP="00D82A82"/>
        </w:tc>
        <w:tc>
          <w:tcPr>
            <w:tcW w:w="1616" w:type="dxa"/>
            <w:vAlign w:val="bottom"/>
          </w:tcPr>
          <w:p w14:paraId="0712EE4C" w14:textId="77777777" w:rsidR="00917346" w:rsidRPr="00B1186D" w:rsidRDefault="00917346" w:rsidP="00D82A82">
            <w:pPr>
              <w:rPr>
                <w:color w:val="000000"/>
              </w:rPr>
            </w:pPr>
            <w:r w:rsidRPr="00B1186D">
              <w:rPr>
                <w:color w:val="000000"/>
              </w:rPr>
              <w:t>32 bits</w:t>
            </w:r>
          </w:p>
        </w:tc>
        <w:tc>
          <w:tcPr>
            <w:tcW w:w="1896" w:type="dxa"/>
            <w:vAlign w:val="bottom"/>
          </w:tcPr>
          <w:p w14:paraId="7C4C8AD5" w14:textId="77777777" w:rsidR="00917346" w:rsidRPr="00EC7D09" w:rsidRDefault="00917346" w:rsidP="00D82A82">
            <w:r w:rsidRPr="00EC7D09">
              <w:rPr>
                <w:color w:val="000000"/>
              </w:rPr>
              <w:t>16bits</w:t>
            </w:r>
          </w:p>
        </w:tc>
        <w:tc>
          <w:tcPr>
            <w:tcW w:w="1896" w:type="dxa"/>
            <w:vAlign w:val="bottom"/>
          </w:tcPr>
          <w:p w14:paraId="1F771A8C" w14:textId="77777777" w:rsidR="00917346" w:rsidRPr="00EC7D09" w:rsidRDefault="00917346" w:rsidP="00D82A82">
            <w:r w:rsidRPr="00EC7D09">
              <w:rPr>
                <w:color w:val="000000"/>
              </w:rPr>
              <w:t>8bits</w:t>
            </w:r>
          </w:p>
        </w:tc>
        <w:tc>
          <w:tcPr>
            <w:tcW w:w="1896" w:type="dxa"/>
            <w:vAlign w:val="bottom"/>
          </w:tcPr>
          <w:p w14:paraId="3742286E" w14:textId="77777777" w:rsidR="00917346" w:rsidRPr="00EC7D09" w:rsidRDefault="00917346" w:rsidP="00D82A82">
            <w:pPr>
              <w:rPr>
                <w:color w:val="000000"/>
              </w:rPr>
            </w:pPr>
            <w:r w:rsidRPr="00EC7D09">
              <w:rPr>
                <w:color w:val="000000"/>
              </w:rPr>
              <w:t>4 bits</w:t>
            </w:r>
          </w:p>
        </w:tc>
      </w:tr>
      <w:tr w:rsidR="00917346" w14:paraId="3E355722" w14:textId="77777777" w:rsidTr="00D82A82">
        <w:tc>
          <w:tcPr>
            <w:tcW w:w="1706" w:type="dxa"/>
            <w:vAlign w:val="bottom"/>
          </w:tcPr>
          <w:p w14:paraId="5E7E1A96" w14:textId="77777777" w:rsidR="00917346" w:rsidRPr="00EC7D09" w:rsidRDefault="00917346" w:rsidP="00D82A82">
            <w:r w:rsidRPr="00EC7D09">
              <w:rPr>
                <w:color w:val="000000"/>
              </w:rPr>
              <w:t>U1</w:t>
            </w:r>
          </w:p>
        </w:tc>
        <w:tc>
          <w:tcPr>
            <w:tcW w:w="1616" w:type="dxa"/>
            <w:vAlign w:val="bottom"/>
          </w:tcPr>
          <w:p w14:paraId="26CEE32F" w14:textId="77777777" w:rsidR="00917346" w:rsidRPr="00B1186D" w:rsidRDefault="00917346" w:rsidP="00D82A82">
            <w:pPr>
              <w:rPr>
                <w:color w:val="000000"/>
              </w:rPr>
            </w:pPr>
            <w:r w:rsidRPr="00B1186D">
              <w:rPr>
                <w:color w:val="000000"/>
              </w:rPr>
              <w:t>0.726563</w:t>
            </w:r>
          </w:p>
        </w:tc>
        <w:tc>
          <w:tcPr>
            <w:tcW w:w="1896" w:type="dxa"/>
            <w:vAlign w:val="bottom"/>
          </w:tcPr>
          <w:p w14:paraId="69EE3865" w14:textId="77777777" w:rsidR="00917346" w:rsidRPr="00EC7D09" w:rsidRDefault="00917346" w:rsidP="00D82A82">
            <w:r w:rsidRPr="00EC7D09">
              <w:rPr>
                <w:color w:val="000000"/>
              </w:rPr>
              <w:t>0.727325</w:t>
            </w:r>
          </w:p>
        </w:tc>
        <w:tc>
          <w:tcPr>
            <w:tcW w:w="1896" w:type="dxa"/>
            <w:vAlign w:val="bottom"/>
          </w:tcPr>
          <w:p w14:paraId="72F66EFA" w14:textId="77777777" w:rsidR="00917346" w:rsidRPr="00EC7D09" w:rsidRDefault="00917346" w:rsidP="00D82A82">
            <w:r w:rsidRPr="00EC7D09">
              <w:rPr>
                <w:color w:val="000000"/>
              </w:rPr>
              <w:t>0.724561</w:t>
            </w:r>
          </w:p>
        </w:tc>
        <w:tc>
          <w:tcPr>
            <w:tcW w:w="1896" w:type="dxa"/>
            <w:vAlign w:val="bottom"/>
          </w:tcPr>
          <w:p w14:paraId="730C696C" w14:textId="77777777" w:rsidR="00917346" w:rsidRPr="00EC7D09" w:rsidRDefault="00917346" w:rsidP="00D82A82">
            <w:pPr>
              <w:rPr>
                <w:color w:val="000000"/>
              </w:rPr>
            </w:pPr>
            <w:r w:rsidRPr="00EC7D09">
              <w:rPr>
                <w:color w:val="000000"/>
              </w:rPr>
              <w:t>0.697744</w:t>
            </w:r>
          </w:p>
        </w:tc>
      </w:tr>
      <w:tr w:rsidR="00917346" w14:paraId="49248FA6" w14:textId="77777777" w:rsidTr="00D82A82">
        <w:tc>
          <w:tcPr>
            <w:tcW w:w="1706" w:type="dxa"/>
            <w:vAlign w:val="bottom"/>
          </w:tcPr>
          <w:p w14:paraId="1F5C99C8" w14:textId="77777777" w:rsidR="00917346" w:rsidRPr="00EC7D09" w:rsidRDefault="00917346" w:rsidP="00D82A82">
            <w:r w:rsidRPr="00EC7D09">
              <w:rPr>
                <w:color w:val="000000"/>
              </w:rPr>
              <w:t>U2</w:t>
            </w:r>
          </w:p>
        </w:tc>
        <w:tc>
          <w:tcPr>
            <w:tcW w:w="1616" w:type="dxa"/>
            <w:vAlign w:val="bottom"/>
          </w:tcPr>
          <w:p w14:paraId="3E844CBF" w14:textId="77777777" w:rsidR="00917346" w:rsidRPr="00B1186D" w:rsidRDefault="00917346" w:rsidP="00D82A82">
            <w:pPr>
              <w:rPr>
                <w:color w:val="000000"/>
              </w:rPr>
            </w:pPr>
            <w:r w:rsidRPr="00B1186D">
              <w:rPr>
                <w:color w:val="000000"/>
              </w:rPr>
              <w:t>0.550424</w:t>
            </w:r>
          </w:p>
        </w:tc>
        <w:tc>
          <w:tcPr>
            <w:tcW w:w="1896" w:type="dxa"/>
            <w:vAlign w:val="bottom"/>
          </w:tcPr>
          <w:p w14:paraId="748112FA" w14:textId="77777777" w:rsidR="00917346" w:rsidRPr="00EC7D09" w:rsidRDefault="00917346" w:rsidP="00D82A82">
            <w:r w:rsidRPr="00EC7D09">
              <w:rPr>
                <w:color w:val="000000"/>
              </w:rPr>
              <w:t>0.554369</w:t>
            </w:r>
          </w:p>
        </w:tc>
        <w:tc>
          <w:tcPr>
            <w:tcW w:w="1896" w:type="dxa"/>
            <w:vAlign w:val="bottom"/>
          </w:tcPr>
          <w:p w14:paraId="16C1E7A0" w14:textId="77777777" w:rsidR="00917346" w:rsidRPr="00EC7D09" w:rsidRDefault="00917346" w:rsidP="00D82A82">
            <w:r w:rsidRPr="00EC7D09">
              <w:rPr>
                <w:color w:val="000000"/>
              </w:rPr>
              <w:t>0.548524</w:t>
            </w:r>
          </w:p>
        </w:tc>
        <w:tc>
          <w:tcPr>
            <w:tcW w:w="1896" w:type="dxa"/>
            <w:vAlign w:val="bottom"/>
          </w:tcPr>
          <w:p w14:paraId="27DFA0B2" w14:textId="77777777" w:rsidR="00917346" w:rsidRPr="00EC7D09" w:rsidRDefault="00917346" w:rsidP="00D82A82">
            <w:pPr>
              <w:rPr>
                <w:color w:val="000000"/>
              </w:rPr>
            </w:pPr>
            <w:r w:rsidRPr="00EC7D09">
              <w:rPr>
                <w:color w:val="000000"/>
              </w:rPr>
              <w:t>0.496096</w:t>
            </w:r>
          </w:p>
        </w:tc>
      </w:tr>
      <w:tr w:rsidR="00917346" w14:paraId="40FC2BBC" w14:textId="77777777" w:rsidTr="00D82A82">
        <w:tc>
          <w:tcPr>
            <w:tcW w:w="1706" w:type="dxa"/>
            <w:vAlign w:val="bottom"/>
          </w:tcPr>
          <w:p w14:paraId="1AA7BBFB" w14:textId="77777777" w:rsidR="00917346" w:rsidRPr="00EC7D09" w:rsidRDefault="00917346" w:rsidP="00D82A82">
            <w:r w:rsidRPr="00EC7D09">
              <w:rPr>
                <w:color w:val="000000"/>
              </w:rPr>
              <w:t>U3</w:t>
            </w:r>
          </w:p>
        </w:tc>
        <w:tc>
          <w:tcPr>
            <w:tcW w:w="1616" w:type="dxa"/>
            <w:vAlign w:val="bottom"/>
          </w:tcPr>
          <w:p w14:paraId="2FE35C82" w14:textId="77777777" w:rsidR="00917346" w:rsidRPr="00B1186D" w:rsidRDefault="00917346" w:rsidP="00D82A82">
            <w:pPr>
              <w:rPr>
                <w:color w:val="000000"/>
              </w:rPr>
            </w:pPr>
            <w:r w:rsidRPr="00B1186D">
              <w:rPr>
                <w:color w:val="000000"/>
              </w:rPr>
              <w:t>0.424542</w:t>
            </w:r>
          </w:p>
        </w:tc>
        <w:tc>
          <w:tcPr>
            <w:tcW w:w="1896" w:type="dxa"/>
            <w:vAlign w:val="bottom"/>
          </w:tcPr>
          <w:p w14:paraId="4060B647" w14:textId="77777777" w:rsidR="00917346" w:rsidRPr="00EC7D09" w:rsidRDefault="00917346" w:rsidP="00D82A82">
            <w:r w:rsidRPr="00EC7D09">
              <w:rPr>
                <w:color w:val="000000"/>
              </w:rPr>
              <w:t>0.428177</w:t>
            </w:r>
          </w:p>
        </w:tc>
        <w:tc>
          <w:tcPr>
            <w:tcW w:w="1896" w:type="dxa"/>
            <w:vAlign w:val="bottom"/>
          </w:tcPr>
          <w:p w14:paraId="593D8D78" w14:textId="77777777" w:rsidR="00917346" w:rsidRPr="00EC7D09" w:rsidRDefault="00917346" w:rsidP="00D82A82">
            <w:r w:rsidRPr="00EC7D09">
              <w:rPr>
                <w:color w:val="000000"/>
              </w:rPr>
              <w:t>0.423602</w:t>
            </w:r>
          </w:p>
        </w:tc>
        <w:tc>
          <w:tcPr>
            <w:tcW w:w="1896" w:type="dxa"/>
            <w:vAlign w:val="bottom"/>
          </w:tcPr>
          <w:p w14:paraId="29691FF8" w14:textId="77777777" w:rsidR="00917346" w:rsidRPr="00EC7D09" w:rsidRDefault="00917346" w:rsidP="00D82A82">
            <w:pPr>
              <w:rPr>
                <w:color w:val="000000"/>
              </w:rPr>
            </w:pPr>
            <w:r w:rsidRPr="00EC7D09">
              <w:rPr>
                <w:color w:val="000000"/>
              </w:rPr>
              <w:t>0.402386</w:t>
            </w:r>
          </w:p>
        </w:tc>
      </w:tr>
      <w:tr w:rsidR="00917346" w14:paraId="45D6AD84" w14:textId="77777777" w:rsidTr="00D82A82">
        <w:tc>
          <w:tcPr>
            <w:tcW w:w="1706" w:type="dxa"/>
            <w:vAlign w:val="bottom"/>
          </w:tcPr>
          <w:p w14:paraId="25269F71" w14:textId="77777777" w:rsidR="00917346" w:rsidRPr="00EC7D09" w:rsidRDefault="00917346" w:rsidP="00D82A82">
            <w:r w:rsidRPr="00EC7D09">
              <w:rPr>
                <w:color w:val="000000"/>
              </w:rPr>
              <w:t>U4</w:t>
            </w:r>
          </w:p>
        </w:tc>
        <w:tc>
          <w:tcPr>
            <w:tcW w:w="1616" w:type="dxa"/>
            <w:vAlign w:val="bottom"/>
          </w:tcPr>
          <w:p w14:paraId="55BF8B37" w14:textId="77777777" w:rsidR="00917346" w:rsidRPr="00B1186D" w:rsidRDefault="00917346" w:rsidP="00D82A82">
            <w:pPr>
              <w:rPr>
                <w:color w:val="000000"/>
              </w:rPr>
            </w:pPr>
            <w:r w:rsidRPr="00B1186D">
              <w:rPr>
                <w:color w:val="000000"/>
              </w:rPr>
              <w:t>0.32442</w:t>
            </w:r>
          </w:p>
        </w:tc>
        <w:tc>
          <w:tcPr>
            <w:tcW w:w="1896" w:type="dxa"/>
            <w:vAlign w:val="bottom"/>
          </w:tcPr>
          <w:p w14:paraId="304C9CAA" w14:textId="77777777" w:rsidR="00917346" w:rsidRPr="00EC7D09" w:rsidRDefault="00917346" w:rsidP="00D82A82">
            <w:r w:rsidRPr="00EC7D09">
              <w:rPr>
                <w:color w:val="000000"/>
              </w:rPr>
              <w:t>0.331857</w:t>
            </w:r>
          </w:p>
        </w:tc>
        <w:tc>
          <w:tcPr>
            <w:tcW w:w="1896" w:type="dxa"/>
            <w:vAlign w:val="bottom"/>
          </w:tcPr>
          <w:p w14:paraId="0622FDE1" w14:textId="77777777" w:rsidR="00917346" w:rsidRPr="00EC7D09" w:rsidRDefault="00917346" w:rsidP="00D82A82">
            <w:r w:rsidRPr="00EC7D09">
              <w:rPr>
                <w:color w:val="000000"/>
              </w:rPr>
              <w:t>0.330396</w:t>
            </w:r>
          </w:p>
        </w:tc>
        <w:tc>
          <w:tcPr>
            <w:tcW w:w="1896" w:type="dxa"/>
            <w:vAlign w:val="bottom"/>
          </w:tcPr>
          <w:p w14:paraId="0772453B" w14:textId="77777777" w:rsidR="00917346" w:rsidRPr="00EC7D09" w:rsidRDefault="00917346" w:rsidP="00D82A82">
            <w:pPr>
              <w:rPr>
                <w:color w:val="000000"/>
              </w:rPr>
            </w:pPr>
            <w:r w:rsidRPr="00EC7D09">
              <w:rPr>
                <w:color w:val="000000"/>
              </w:rPr>
              <w:t>0.31255</w:t>
            </w:r>
          </w:p>
        </w:tc>
      </w:tr>
    </w:tbl>
    <w:p w14:paraId="57CB8CEC" w14:textId="77777777" w:rsidR="00917346" w:rsidRDefault="00917346" w:rsidP="00917346"/>
    <w:p w14:paraId="36EA301F" w14:textId="744FA6CD" w:rsidR="00917346" w:rsidRDefault="00917346" w:rsidP="00917346">
      <w:pPr>
        <w:tabs>
          <w:tab w:val="left" w:pos="640"/>
        </w:tabs>
        <w:rPr>
          <w:rFonts w:eastAsia="Batang"/>
          <w:b/>
          <w:bCs/>
        </w:rPr>
      </w:pPr>
      <w:r w:rsidRPr="00D76652">
        <w:rPr>
          <w:rFonts w:eastAsia="Batang"/>
          <w:b/>
          <w:bCs/>
        </w:rPr>
        <w:t xml:space="preserve">Observation </w:t>
      </w:r>
      <w:r>
        <w:rPr>
          <w:rFonts w:eastAsia="Batang"/>
          <w:b/>
          <w:bCs/>
        </w:rPr>
        <w:t>5</w:t>
      </w:r>
      <w:r w:rsidRPr="00D76652">
        <w:rPr>
          <w:rFonts w:eastAsia="Batang"/>
          <w:b/>
          <w:bCs/>
        </w:rPr>
        <w:t>:</w:t>
      </w:r>
      <w:r>
        <w:rPr>
          <w:rFonts w:eastAsia="Batang"/>
          <w:b/>
          <w:bCs/>
        </w:rPr>
        <w:t xml:space="preserve"> </w:t>
      </w:r>
      <w:r w:rsidR="003E4561" w:rsidRPr="003E4561">
        <w:rPr>
          <w:rFonts w:eastAsia="Batang"/>
          <w:b/>
          <w:bCs/>
        </w:rPr>
        <w:t xml:space="preserve">For ground true data quantization, </w:t>
      </w:r>
      <w:proofErr w:type="gramStart"/>
      <w:r w:rsidR="003E4561" w:rsidRPr="003E4561">
        <w:rPr>
          <w:rFonts w:eastAsia="Batang"/>
          <w:b/>
          <w:bCs/>
        </w:rPr>
        <w:t>8 bit</w:t>
      </w:r>
      <w:proofErr w:type="gramEnd"/>
      <w:r w:rsidR="003E4561" w:rsidRPr="003E4561">
        <w:rPr>
          <w:rFonts w:eastAsia="Batang"/>
          <w:b/>
          <w:bCs/>
        </w:rPr>
        <w:t xml:space="preserve"> quantization achieve the best tradeoff between overhead, performance and complexity.  </w:t>
      </w:r>
      <w:r>
        <w:rPr>
          <w:rFonts w:eastAsia="Batang"/>
          <w:b/>
          <w:bCs/>
        </w:rPr>
        <w:t xml:space="preserve">  </w:t>
      </w:r>
    </w:p>
    <w:p w14:paraId="62CD5840" w14:textId="1C04ADCD" w:rsidR="00917346" w:rsidRDefault="00917346" w:rsidP="008C1566">
      <w:pPr>
        <w:tabs>
          <w:tab w:val="left" w:pos="640"/>
        </w:tabs>
        <w:rPr>
          <w:rFonts w:eastAsia="Batang"/>
          <w:b/>
          <w:bCs/>
        </w:rPr>
      </w:pPr>
    </w:p>
    <w:p w14:paraId="7645E185" w14:textId="19E0BC93" w:rsidR="003E4561" w:rsidRPr="000D5CCD" w:rsidRDefault="003E4561" w:rsidP="003E4561">
      <w:pPr>
        <w:tabs>
          <w:tab w:val="left" w:pos="640"/>
        </w:tabs>
        <w:rPr>
          <w:rFonts w:eastAsia="Batang"/>
        </w:rPr>
      </w:pPr>
      <w:r>
        <w:rPr>
          <w:rFonts w:eastAsia="Batang"/>
          <w:b/>
          <w:bCs/>
        </w:rPr>
        <w:t>Proposal 4</w:t>
      </w:r>
      <w:r w:rsidRPr="00D76652">
        <w:rPr>
          <w:rFonts w:eastAsia="Batang"/>
          <w:b/>
          <w:bCs/>
        </w:rPr>
        <w:t>:</w:t>
      </w:r>
      <w:r>
        <w:rPr>
          <w:rFonts w:eastAsia="Batang"/>
          <w:b/>
          <w:bCs/>
        </w:rPr>
        <w:t xml:space="preserve"> Adopt 8-bit scaler quantization f</w:t>
      </w:r>
      <w:r w:rsidRPr="003E4561">
        <w:rPr>
          <w:rFonts w:eastAsia="Batang"/>
          <w:b/>
          <w:bCs/>
        </w:rPr>
        <w:t>or ground true data quantization</w:t>
      </w:r>
      <w:r>
        <w:rPr>
          <w:rFonts w:eastAsia="Batang"/>
          <w:b/>
          <w:bCs/>
        </w:rPr>
        <w:t xml:space="preserve"> </w:t>
      </w:r>
    </w:p>
    <w:p w14:paraId="7A8C5FD8" w14:textId="77777777" w:rsidR="003E4561" w:rsidRPr="00D26CC6" w:rsidRDefault="003E4561" w:rsidP="008C1566">
      <w:pPr>
        <w:tabs>
          <w:tab w:val="left" w:pos="640"/>
        </w:tabs>
        <w:rPr>
          <w:rFonts w:eastAsia="Batang"/>
          <w:b/>
          <w:bCs/>
        </w:rPr>
      </w:pPr>
    </w:p>
    <w:p w14:paraId="7D102C1B" w14:textId="759739B5" w:rsidR="00D76652" w:rsidRDefault="00D76652" w:rsidP="00D26CC6">
      <w:pPr>
        <w:pStyle w:val="Heading2"/>
      </w:pPr>
      <w:r>
        <w:lastRenderedPageBreak/>
        <w:t xml:space="preserve">Layer specific, layer common and rank-specific AI model for </w:t>
      </w:r>
      <w:r w:rsidRPr="00D76652">
        <w:t xml:space="preserve">CSI compression  </w:t>
      </w:r>
    </w:p>
    <w:p w14:paraId="0E293B23" w14:textId="77777777" w:rsidR="0030661F" w:rsidRDefault="0030661F" w:rsidP="00BD13EC"/>
    <w:p w14:paraId="30ACFA45" w14:textId="77777777" w:rsidR="004209FB" w:rsidRDefault="0030661F" w:rsidP="00BD13EC">
      <w:r>
        <w:t>For AI model discussion, 4 different approaches have been discussed</w:t>
      </w:r>
      <w:r w:rsidR="004209FB">
        <w:t xml:space="preserve">. </w:t>
      </w:r>
    </w:p>
    <w:p w14:paraId="216D06AC" w14:textId="77777777" w:rsidR="004209FB" w:rsidRPr="004209FB" w:rsidRDefault="004209FB" w:rsidP="004209FB">
      <w:pPr>
        <w:pStyle w:val="ListParagraph"/>
        <w:numPr>
          <w:ilvl w:val="0"/>
          <w:numId w:val="27"/>
        </w:numPr>
        <w:ind w:leftChars="0"/>
        <w:rPr>
          <w:sz w:val="24"/>
        </w:rPr>
      </w:pPr>
      <w:r w:rsidRPr="004209FB">
        <w:rPr>
          <w:sz w:val="24"/>
        </w:rPr>
        <w:t xml:space="preserve">Rank common: input is the measured channel matrix, and output is RI together with PMI corresponding to the RI. </w:t>
      </w:r>
    </w:p>
    <w:p w14:paraId="5325EC64" w14:textId="77777777" w:rsidR="004209FB" w:rsidRPr="004209FB" w:rsidRDefault="004209FB" w:rsidP="004209FB">
      <w:pPr>
        <w:pStyle w:val="ListParagraph"/>
        <w:numPr>
          <w:ilvl w:val="0"/>
          <w:numId w:val="27"/>
        </w:numPr>
        <w:ind w:leftChars="0"/>
        <w:rPr>
          <w:sz w:val="24"/>
        </w:rPr>
      </w:pPr>
      <w:r w:rsidRPr="004209FB">
        <w:rPr>
          <w:sz w:val="24"/>
        </w:rPr>
        <w:t xml:space="preserve">Rank specific: The rank is estimated </w:t>
      </w:r>
      <w:proofErr w:type="gramStart"/>
      <w:r w:rsidRPr="004209FB">
        <w:rPr>
          <w:sz w:val="24"/>
        </w:rPr>
        <w:t>similar to</w:t>
      </w:r>
      <w:proofErr w:type="gramEnd"/>
      <w:r w:rsidRPr="004209FB">
        <w:rPr>
          <w:sz w:val="24"/>
        </w:rPr>
        <w:t xml:space="preserve"> traditional method. For a given rank, the input is the PMI of the corresponding rank, and output is the reconstructed precoding matrixes. </w:t>
      </w:r>
    </w:p>
    <w:p w14:paraId="7B98AE6E" w14:textId="07D1FF78" w:rsidR="004209FB" w:rsidRPr="004209FB" w:rsidRDefault="004209FB" w:rsidP="004209FB">
      <w:pPr>
        <w:pStyle w:val="ListParagraph"/>
        <w:numPr>
          <w:ilvl w:val="0"/>
          <w:numId w:val="27"/>
        </w:numPr>
        <w:ind w:leftChars="0"/>
        <w:rPr>
          <w:sz w:val="24"/>
        </w:rPr>
      </w:pPr>
      <w:r w:rsidRPr="004209FB">
        <w:rPr>
          <w:sz w:val="24"/>
        </w:rPr>
        <w:t xml:space="preserve">Layer common: Rank determination is like traditional method. Based on RI, different layers will be encoded by the common AI model separately. The AI model can be trained using only layer 1 eigen-vector as input or using </w:t>
      </w:r>
      <w:r w:rsidR="00E303E4">
        <w:rPr>
          <w:sz w:val="24"/>
        </w:rPr>
        <w:t xml:space="preserve">mixture of </w:t>
      </w:r>
      <w:r w:rsidRPr="004209FB">
        <w:rPr>
          <w:sz w:val="24"/>
        </w:rPr>
        <w:t>layer</w:t>
      </w:r>
      <w:r w:rsidR="00E303E4">
        <w:rPr>
          <w:sz w:val="24"/>
        </w:rPr>
        <w:t xml:space="preserve">s’ </w:t>
      </w:r>
      <w:r w:rsidRPr="004209FB">
        <w:rPr>
          <w:sz w:val="24"/>
        </w:rPr>
        <w:t>eigen vecto</w:t>
      </w:r>
      <w:r w:rsidR="00E303E4">
        <w:rPr>
          <w:sz w:val="24"/>
        </w:rPr>
        <w:t>r</w:t>
      </w:r>
      <w:r w:rsidRPr="004209FB">
        <w:rPr>
          <w:sz w:val="24"/>
        </w:rPr>
        <w:t xml:space="preserve">. Inferencing is done for layer 1,2,3,4. </w:t>
      </w:r>
    </w:p>
    <w:p w14:paraId="04FC7CF4" w14:textId="362415BA" w:rsidR="004227AD" w:rsidRPr="004209FB" w:rsidRDefault="004209FB" w:rsidP="004209FB">
      <w:pPr>
        <w:pStyle w:val="ListParagraph"/>
        <w:numPr>
          <w:ilvl w:val="0"/>
          <w:numId w:val="27"/>
        </w:numPr>
        <w:ind w:leftChars="0"/>
        <w:rPr>
          <w:sz w:val="24"/>
        </w:rPr>
      </w:pPr>
      <w:r w:rsidRPr="004209FB">
        <w:rPr>
          <w:sz w:val="24"/>
        </w:rPr>
        <w:t>Layer specific: Separate AI model is trained per layer.    Rank determination is like traditional method. Based on RI, different layers will be encoded by each layer’s AI model separately.</w:t>
      </w:r>
    </w:p>
    <w:p w14:paraId="41187052" w14:textId="6199C444" w:rsidR="004209FB" w:rsidRDefault="004209FB" w:rsidP="00BD13EC"/>
    <w:p w14:paraId="68A6D645" w14:textId="7B9AF87E" w:rsidR="001E43B6" w:rsidRDefault="004209FB" w:rsidP="004209FB">
      <w:r>
        <w:t xml:space="preserve">For layer specific and layer common, the following results use </w:t>
      </w:r>
      <w:r w:rsidR="00EB7E59">
        <w:t xml:space="preserve">transformer model </w:t>
      </w:r>
      <w:r>
        <w:t>with</w:t>
      </w:r>
      <w:r w:rsidR="00EB7E59">
        <w:t xml:space="preserve"> symmetric structure. </w:t>
      </w:r>
      <w:r w:rsidR="008C1566">
        <w:t xml:space="preserve">To simply the design, scaler quantization is used in the evaluation of this section. </w:t>
      </w:r>
      <w:r w:rsidR="00EB7E59">
        <w:t xml:space="preserve">Depending on the UCI feedback bit, the encoder/decoder parameters </w:t>
      </w:r>
      <w:r w:rsidR="00BF6748">
        <w:t>range</w:t>
      </w:r>
      <w:r w:rsidR="00EB7E59">
        <w:t xml:space="preserve"> from 2.7M to 2.8M.  </w:t>
      </w:r>
    </w:p>
    <w:p w14:paraId="67FF6630" w14:textId="77777777" w:rsidR="001E43B6" w:rsidRDefault="001E43B6" w:rsidP="004209FB"/>
    <w:p w14:paraId="6095B3BC" w14:textId="637704C8" w:rsidR="00BF6748" w:rsidRDefault="00AA3145" w:rsidP="004209FB">
      <w:r>
        <w:t>For rank specific, since the input size scale with rank, the model size also scale</w:t>
      </w:r>
      <w:r w:rsidR="00BF6748">
        <w:t xml:space="preserve">. For rank-2, the model parameters </w:t>
      </w:r>
      <w:proofErr w:type="gramStart"/>
      <w:r w:rsidR="00BF6748">
        <w:t>is</w:t>
      </w:r>
      <w:proofErr w:type="gramEnd"/>
      <w:r w:rsidR="00BF6748">
        <w:t xml:space="preserve"> 11M for encoder and decoder respectively, and model parameters increases to 25M for rank-3 and 44M for rank-4. </w:t>
      </w:r>
    </w:p>
    <w:p w14:paraId="79E0CE9D" w14:textId="77777777" w:rsidR="00BF6748" w:rsidRDefault="00BF6748" w:rsidP="004209FB"/>
    <w:p w14:paraId="3A0B0952" w14:textId="50759051" w:rsidR="001E43B6" w:rsidRDefault="001E43B6" w:rsidP="004209FB">
      <w:r>
        <w:t xml:space="preserve">Fig 1 shows the SGCS of layer common </w:t>
      </w:r>
      <w:r w:rsidR="00DA0BCF">
        <w:t xml:space="preserve">versus layer specific </w:t>
      </w:r>
      <w:r>
        <w:t xml:space="preserve">performance for layer 1,2,3 and 4 respectively. </w:t>
      </w:r>
      <w:r w:rsidR="00DA0BCF">
        <w:t>For layer common, t</w:t>
      </w:r>
      <w:r w:rsidR="00C01568">
        <w:t xml:space="preserve">he AI model is trained using layer 1 eigenvector as input, and the same model is used for inferencing on the test dataset for layer 1, 2, 3, 4 </w:t>
      </w:r>
      <w:r w:rsidR="00DA0BCF">
        <w:t>separately</w:t>
      </w:r>
      <w:r w:rsidR="00C01568">
        <w:t xml:space="preserve">. </w:t>
      </w:r>
      <w:r w:rsidR="00DA0BCF">
        <w:t xml:space="preserve">For layer specific, per feedback bit, four models are trained for each layer, using specific layer input. For layer 1, the performance is </w:t>
      </w:r>
      <w:r w:rsidR="003C7350">
        <w:t>the same</w:t>
      </w:r>
      <w:r w:rsidR="00DA0BCF">
        <w:t xml:space="preserve"> since layer common model is trained using layer 1 input only. </w:t>
      </w:r>
      <w:r w:rsidR="00FD08AE">
        <w:t xml:space="preserve">For layer-3 and layer-4, to have fair comparison, the traditional e-Type II codebook performance is calculated assuming no max payload size limitation, i.e., layer 3 and layer 4 scales similar as layer 2. This is for comparison purpose </w:t>
      </w:r>
      <w:r w:rsidR="00050F2C">
        <w:t>only since</w:t>
      </w:r>
      <w:r w:rsidR="00FD08AE">
        <w:t xml:space="preserve"> it is not the specified e-Type II codebook behavior. </w:t>
      </w:r>
      <w:r w:rsidR="003E4561">
        <w:t xml:space="preserve">Scaler quantization-aware training is used in the evaluation. </w:t>
      </w:r>
    </w:p>
    <w:p w14:paraId="1B0499FA" w14:textId="0EAB86FA" w:rsidR="001E43B6" w:rsidRDefault="001E43B6" w:rsidP="004209FB"/>
    <w:p w14:paraId="6565D7FF" w14:textId="286E242D" w:rsidR="00A728B6" w:rsidRDefault="00FD08AE" w:rsidP="004209FB">
      <w:r w:rsidRPr="00FD08AE">
        <w:rPr>
          <w:noProof/>
        </w:rPr>
        <w:lastRenderedPageBreak/>
        <w:drawing>
          <wp:inline distT="0" distB="0" distL="0" distR="0" wp14:anchorId="246EADB0" wp14:editId="08870545">
            <wp:extent cx="5727700" cy="429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4295775"/>
                    </a:xfrm>
                    <a:prstGeom prst="rect">
                      <a:avLst/>
                    </a:prstGeom>
                  </pic:spPr>
                </pic:pic>
              </a:graphicData>
            </a:graphic>
          </wp:inline>
        </w:drawing>
      </w:r>
    </w:p>
    <w:p w14:paraId="4D1F2172" w14:textId="59570105" w:rsidR="00A728B6" w:rsidRDefault="00A728B6" w:rsidP="004209FB"/>
    <w:p w14:paraId="5F7A3756" w14:textId="79CEFBBF" w:rsidR="00A728B6" w:rsidRDefault="00A728B6" w:rsidP="004209FB"/>
    <w:p w14:paraId="502EBD19" w14:textId="53A856B8" w:rsidR="00EB7E59" w:rsidRDefault="00AA3145" w:rsidP="004209FB">
      <w:r>
        <w:lastRenderedPageBreak/>
        <w:t xml:space="preserve"> </w:t>
      </w:r>
      <w:r w:rsidR="00FD08AE" w:rsidRPr="00FD08AE">
        <w:rPr>
          <w:noProof/>
        </w:rPr>
        <w:drawing>
          <wp:inline distT="0" distB="0" distL="0" distR="0" wp14:anchorId="23720A8E" wp14:editId="3299DC61">
            <wp:extent cx="5727700" cy="429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4295775"/>
                    </a:xfrm>
                    <a:prstGeom prst="rect">
                      <a:avLst/>
                    </a:prstGeom>
                  </pic:spPr>
                </pic:pic>
              </a:graphicData>
            </a:graphic>
          </wp:inline>
        </w:drawing>
      </w:r>
    </w:p>
    <w:p w14:paraId="7C13B6BE" w14:textId="29A64DA6" w:rsidR="00FD08AE" w:rsidRDefault="00FD08AE" w:rsidP="004209FB">
      <w:r w:rsidRPr="00FD08AE">
        <w:rPr>
          <w:noProof/>
        </w:rPr>
        <w:drawing>
          <wp:inline distT="0" distB="0" distL="0" distR="0" wp14:anchorId="3D5740CF" wp14:editId="23F92FAA">
            <wp:extent cx="5727700" cy="4295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7700" cy="4295775"/>
                    </a:xfrm>
                    <a:prstGeom prst="rect">
                      <a:avLst/>
                    </a:prstGeom>
                  </pic:spPr>
                </pic:pic>
              </a:graphicData>
            </a:graphic>
          </wp:inline>
        </w:drawing>
      </w:r>
    </w:p>
    <w:p w14:paraId="6BFD9851" w14:textId="67B7EE1F" w:rsidR="00FD08AE" w:rsidRPr="00D76652" w:rsidRDefault="00FD08AE" w:rsidP="004209FB">
      <w:r w:rsidRPr="00FD08AE">
        <w:rPr>
          <w:noProof/>
        </w:rPr>
        <w:lastRenderedPageBreak/>
        <w:drawing>
          <wp:inline distT="0" distB="0" distL="0" distR="0" wp14:anchorId="1637165F" wp14:editId="7F0566C1">
            <wp:extent cx="5727700" cy="4295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7700" cy="4295775"/>
                    </a:xfrm>
                    <a:prstGeom prst="rect">
                      <a:avLst/>
                    </a:prstGeom>
                  </pic:spPr>
                </pic:pic>
              </a:graphicData>
            </a:graphic>
          </wp:inline>
        </w:drawing>
      </w:r>
    </w:p>
    <w:p w14:paraId="2B46A4D8" w14:textId="3C35FA36" w:rsidR="00EB7E59" w:rsidRDefault="00EB7E59" w:rsidP="00BD13EC"/>
    <w:p w14:paraId="6BF99130" w14:textId="18C4F442" w:rsidR="00DA0BCF" w:rsidRDefault="00C01568" w:rsidP="00DA0BCF">
      <w:r>
        <w:tab/>
        <w:t xml:space="preserve">Fig. </w:t>
      </w:r>
      <w:r w:rsidR="00520FDA">
        <w:t>2</w:t>
      </w:r>
      <w:r>
        <w:t xml:space="preserve">. </w:t>
      </w:r>
      <w:r w:rsidR="00DA0BCF">
        <w:t xml:space="preserve">Comparison of layer common versus layer specific model for layer 1,2,3,4  </w:t>
      </w:r>
    </w:p>
    <w:p w14:paraId="226E5D31" w14:textId="77777777" w:rsidR="00DA0BCF" w:rsidRDefault="00DA0BCF" w:rsidP="00BD13EC"/>
    <w:p w14:paraId="31C9EFB2" w14:textId="2AFD4187" w:rsidR="00C01568" w:rsidRDefault="00C01568" w:rsidP="00BD13EC"/>
    <w:p w14:paraId="5F845218" w14:textId="375E7A7F" w:rsidR="00EB7E59" w:rsidRDefault="00A728B6" w:rsidP="00BD13EC">
      <w:r>
        <w:t xml:space="preserve">It can be observed that layer specific achieve the best performance at the expense of higher storage requirement.  </w:t>
      </w:r>
    </w:p>
    <w:p w14:paraId="3E8E24FE" w14:textId="6E2DE95B" w:rsidR="00A728B6" w:rsidRDefault="00A728B6" w:rsidP="00BD13EC"/>
    <w:p w14:paraId="725E3407" w14:textId="22FEE702" w:rsidR="00A728B6" w:rsidRDefault="00A728B6" w:rsidP="00BD13EC"/>
    <w:p w14:paraId="74BF59EE" w14:textId="114590A5" w:rsidR="00A728B6" w:rsidRPr="00D76652" w:rsidRDefault="00A728B6" w:rsidP="00A728B6">
      <w:pPr>
        <w:tabs>
          <w:tab w:val="left" w:pos="640"/>
        </w:tabs>
        <w:rPr>
          <w:rFonts w:eastAsia="Batang"/>
          <w:b/>
          <w:bCs/>
        </w:rPr>
      </w:pPr>
      <w:r w:rsidRPr="00D76652">
        <w:rPr>
          <w:rFonts w:eastAsia="Batang"/>
          <w:b/>
          <w:bCs/>
        </w:rPr>
        <w:t xml:space="preserve">Observation </w:t>
      </w:r>
      <w:r w:rsidR="003E4561">
        <w:rPr>
          <w:rFonts w:eastAsia="Batang"/>
          <w:b/>
          <w:bCs/>
        </w:rPr>
        <w:t>6</w:t>
      </w:r>
      <w:r w:rsidRPr="00D76652">
        <w:rPr>
          <w:rFonts w:eastAsia="Batang"/>
          <w:b/>
          <w:bCs/>
        </w:rPr>
        <w:t xml:space="preserve">: </w:t>
      </w:r>
      <w:r>
        <w:rPr>
          <w:rFonts w:eastAsia="Batang"/>
          <w:b/>
          <w:bCs/>
        </w:rPr>
        <w:t xml:space="preserve">Layer specific AI model </w:t>
      </w:r>
      <w:r w:rsidRPr="00D76652">
        <w:rPr>
          <w:rFonts w:eastAsia="Batang"/>
          <w:b/>
          <w:bCs/>
        </w:rPr>
        <w:t xml:space="preserve">can achieve better performance comparing to </w:t>
      </w:r>
      <w:r>
        <w:rPr>
          <w:rFonts w:eastAsia="Batang"/>
          <w:b/>
          <w:bCs/>
        </w:rPr>
        <w:t xml:space="preserve">layer common AI model, with 4 times storage overhead.  </w:t>
      </w:r>
    </w:p>
    <w:p w14:paraId="27F0F1F3" w14:textId="664B4A72" w:rsidR="00A728B6" w:rsidRDefault="00A728B6" w:rsidP="00BD13EC"/>
    <w:p w14:paraId="7173EF26" w14:textId="0380F376" w:rsidR="00A728B6" w:rsidRDefault="00A728B6" w:rsidP="00BD13EC">
      <w:r>
        <w:t>Fig.2 shows the performance of for rank specific model, for rank-1, 2, 3 and 4. For rank-specific model,</w:t>
      </w:r>
      <w:r w:rsidR="008F66F7">
        <w:t xml:space="preserve"> the simulation used “1- average SGCS of all layers” as the loss function. </w:t>
      </w:r>
      <w:r>
        <w:t xml:space="preserve"> </w:t>
      </w:r>
      <w:r w:rsidR="008F66F7">
        <w:t>S</w:t>
      </w:r>
      <w:r>
        <w:t xml:space="preserve">ince the optimization is to maximize the average SGCS of all layers for a given rank, we see very similar performance for all layers per rank. As rank goes higher, the average performance goes down, as layer 3 and layer 4 eigen-vectors become dominate, which has much diverse signature comparing to layer 1 and 2. </w:t>
      </w:r>
    </w:p>
    <w:p w14:paraId="1DB47F93" w14:textId="0508980A" w:rsidR="00332B4F" w:rsidRDefault="00332B4F" w:rsidP="00BD13EC"/>
    <w:p w14:paraId="35BD6484" w14:textId="456C12B2" w:rsidR="008F66F7" w:rsidRDefault="008F66F7" w:rsidP="00BD13EC">
      <w:r>
        <w:t>For rank specific model, if the loss function use</w:t>
      </w:r>
      <w:r w:rsidR="00050F2C">
        <w:t>s</w:t>
      </w:r>
      <w:r>
        <w:t xml:space="preserve"> “1 - weighted average of SGCS of layers”, where weighting is related to eigen-value, then different SGCS of each layer can be observed</w:t>
      </w:r>
      <w:r w:rsidR="00050F2C">
        <w:t xml:space="preserve">, which is not part of this evaluation here. </w:t>
      </w:r>
      <w:r>
        <w:t xml:space="preserve"> </w:t>
      </w:r>
    </w:p>
    <w:p w14:paraId="030A0BA2" w14:textId="04D55C84" w:rsidR="00684277" w:rsidRDefault="00684277" w:rsidP="00BD13EC"/>
    <w:p w14:paraId="754A0CD6" w14:textId="084AF824" w:rsidR="00684277" w:rsidRDefault="00684277" w:rsidP="00BD13EC"/>
    <w:p w14:paraId="6BBF90F1" w14:textId="6F254B2D" w:rsidR="00A728B6" w:rsidRDefault="00332B4F" w:rsidP="00BD13EC">
      <w:r>
        <w:lastRenderedPageBreak/>
        <w:t xml:space="preserve">     </w:t>
      </w:r>
      <w:r w:rsidR="00EA5C9B" w:rsidRPr="00EA5C9B">
        <w:rPr>
          <w:noProof/>
        </w:rPr>
        <w:drawing>
          <wp:inline distT="0" distB="0" distL="0" distR="0" wp14:anchorId="04C1E1D5" wp14:editId="2EAD137D">
            <wp:extent cx="5727700" cy="4295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7700" cy="4295775"/>
                    </a:xfrm>
                    <a:prstGeom prst="rect">
                      <a:avLst/>
                    </a:prstGeom>
                  </pic:spPr>
                </pic:pic>
              </a:graphicData>
            </a:graphic>
          </wp:inline>
        </w:drawing>
      </w:r>
    </w:p>
    <w:p w14:paraId="547CA174" w14:textId="1CA29EFD" w:rsidR="00FD08AE" w:rsidRDefault="008F66F7" w:rsidP="00BD13EC">
      <w:r w:rsidRPr="008F66F7">
        <w:rPr>
          <w:noProof/>
        </w:rPr>
        <w:drawing>
          <wp:inline distT="0" distB="0" distL="0" distR="0" wp14:anchorId="25B9FF0B" wp14:editId="29FFFBFE">
            <wp:extent cx="5727700" cy="42957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27700" cy="4295775"/>
                    </a:xfrm>
                    <a:prstGeom prst="rect">
                      <a:avLst/>
                    </a:prstGeom>
                  </pic:spPr>
                </pic:pic>
              </a:graphicData>
            </a:graphic>
          </wp:inline>
        </w:drawing>
      </w:r>
    </w:p>
    <w:p w14:paraId="75B62587" w14:textId="5E6BD067" w:rsidR="00FD08AE" w:rsidRDefault="008F66F7" w:rsidP="00BD13EC">
      <w:r w:rsidRPr="008F66F7">
        <w:rPr>
          <w:noProof/>
        </w:rPr>
        <w:lastRenderedPageBreak/>
        <w:drawing>
          <wp:inline distT="0" distB="0" distL="0" distR="0" wp14:anchorId="6926EEAF" wp14:editId="7B65D71C">
            <wp:extent cx="5727700" cy="42957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27700" cy="4295775"/>
                    </a:xfrm>
                    <a:prstGeom prst="rect">
                      <a:avLst/>
                    </a:prstGeom>
                  </pic:spPr>
                </pic:pic>
              </a:graphicData>
            </a:graphic>
          </wp:inline>
        </w:drawing>
      </w:r>
    </w:p>
    <w:p w14:paraId="008C2B43" w14:textId="44B3EF6A" w:rsidR="00FD08AE" w:rsidRDefault="008F66F7" w:rsidP="00BD13EC">
      <w:r w:rsidRPr="008F66F7">
        <w:rPr>
          <w:noProof/>
        </w:rPr>
        <w:drawing>
          <wp:inline distT="0" distB="0" distL="0" distR="0" wp14:anchorId="45F490EC" wp14:editId="1D7BD01C">
            <wp:extent cx="5727700" cy="42957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27700" cy="4295775"/>
                    </a:xfrm>
                    <a:prstGeom prst="rect">
                      <a:avLst/>
                    </a:prstGeom>
                  </pic:spPr>
                </pic:pic>
              </a:graphicData>
            </a:graphic>
          </wp:inline>
        </w:drawing>
      </w:r>
    </w:p>
    <w:p w14:paraId="1BD08B40" w14:textId="33E93E4A" w:rsidR="00684277" w:rsidRDefault="003C41D2" w:rsidP="00684277">
      <w:pPr>
        <w:jc w:val="center"/>
      </w:pPr>
      <w:r>
        <w:t xml:space="preserve">Fig. </w:t>
      </w:r>
      <w:r w:rsidR="00520FDA">
        <w:t>3</w:t>
      </w:r>
      <w:r w:rsidR="00684277">
        <w:t xml:space="preserve"> SGCS</w:t>
      </w:r>
      <w:r>
        <w:t xml:space="preserve"> of each layer in </w:t>
      </w:r>
      <w:r w:rsidR="00684277">
        <w:t>r</w:t>
      </w:r>
      <w:r>
        <w:t>ank specific</w:t>
      </w:r>
      <w:r w:rsidR="00684277">
        <w:t xml:space="preserve"> model</w:t>
      </w:r>
    </w:p>
    <w:p w14:paraId="38027098" w14:textId="1CB4438C" w:rsidR="00A728B6" w:rsidRDefault="00A728B6" w:rsidP="00BD13EC"/>
    <w:p w14:paraId="02468254" w14:textId="613BDEC2" w:rsidR="00A728B6" w:rsidRDefault="00A728B6" w:rsidP="00A728B6">
      <w:pPr>
        <w:tabs>
          <w:tab w:val="left" w:pos="640"/>
        </w:tabs>
        <w:rPr>
          <w:rFonts w:eastAsia="Batang"/>
          <w:b/>
          <w:bCs/>
        </w:rPr>
      </w:pPr>
      <w:r w:rsidRPr="00D76652">
        <w:rPr>
          <w:rFonts w:eastAsia="Batang"/>
          <w:b/>
          <w:bCs/>
        </w:rPr>
        <w:t xml:space="preserve">Observation </w:t>
      </w:r>
      <w:r w:rsidR="003E4561">
        <w:rPr>
          <w:rFonts w:eastAsia="Batang"/>
          <w:b/>
          <w:bCs/>
        </w:rPr>
        <w:t>7</w:t>
      </w:r>
      <w:r w:rsidRPr="00D76652">
        <w:rPr>
          <w:rFonts w:eastAsia="Batang"/>
          <w:b/>
          <w:bCs/>
        </w:rPr>
        <w:t xml:space="preserve">: </w:t>
      </w:r>
      <w:r>
        <w:rPr>
          <w:rFonts w:eastAsia="Batang"/>
          <w:b/>
          <w:bCs/>
        </w:rPr>
        <w:t xml:space="preserve">Rank specific AI model </w:t>
      </w:r>
      <w:r w:rsidR="007F3252">
        <w:rPr>
          <w:rFonts w:eastAsia="Batang"/>
          <w:b/>
          <w:bCs/>
        </w:rPr>
        <w:t>perform depends on loss function. If average SGCS is used in loss function, the model averages</w:t>
      </w:r>
      <w:r>
        <w:rPr>
          <w:rFonts w:eastAsia="Batang"/>
          <w:b/>
          <w:bCs/>
        </w:rPr>
        <w:t xml:space="preserve"> out the SGCS of each layer. With rank 4 model, the layer 1 and layer 2 SGCS suffer significant loss comparing to layer specific and layer common.  </w:t>
      </w:r>
      <w:r w:rsidR="00684277">
        <w:rPr>
          <w:rFonts w:eastAsia="Batang"/>
          <w:b/>
          <w:bCs/>
        </w:rPr>
        <w:t xml:space="preserve">Higher model complexity and higher storage requirement for rank specific model is observed. </w:t>
      </w:r>
    </w:p>
    <w:p w14:paraId="15F93DB8" w14:textId="15C17132" w:rsidR="00684277" w:rsidRDefault="00684277" w:rsidP="00A728B6">
      <w:pPr>
        <w:tabs>
          <w:tab w:val="left" w:pos="640"/>
        </w:tabs>
        <w:rPr>
          <w:rFonts w:eastAsia="Batang"/>
          <w:b/>
          <w:bCs/>
        </w:rPr>
      </w:pPr>
    </w:p>
    <w:p w14:paraId="26F2D586" w14:textId="77777777" w:rsidR="00684277" w:rsidRDefault="00684277" w:rsidP="00684277">
      <w:r>
        <w:t xml:space="preserve">Rank specific, layer common and layer specific model design all have similar input and model structure. However, for rank common, it is not clear how this is done. Further discussion is needed.  </w:t>
      </w:r>
    </w:p>
    <w:p w14:paraId="12AAE019" w14:textId="4063D87A" w:rsidR="00684277" w:rsidRDefault="00684277" w:rsidP="00A728B6">
      <w:pPr>
        <w:tabs>
          <w:tab w:val="left" w:pos="640"/>
        </w:tabs>
        <w:rPr>
          <w:rFonts w:eastAsia="Batang"/>
          <w:b/>
          <w:bCs/>
        </w:rPr>
      </w:pPr>
    </w:p>
    <w:p w14:paraId="06A86012" w14:textId="5F571E31" w:rsidR="00684277" w:rsidRDefault="00684277" w:rsidP="00A728B6">
      <w:pPr>
        <w:tabs>
          <w:tab w:val="left" w:pos="640"/>
        </w:tabs>
        <w:rPr>
          <w:rFonts w:eastAsia="Batang"/>
          <w:b/>
          <w:bCs/>
        </w:rPr>
      </w:pPr>
      <w:r w:rsidRPr="00D76652">
        <w:rPr>
          <w:rFonts w:eastAsia="Batang"/>
          <w:b/>
          <w:bCs/>
        </w:rPr>
        <w:t xml:space="preserve">Observation </w:t>
      </w:r>
      <w:r w:rsidR="003E4561">
        <w:rPr>
          <w:rFonts w:eastAsia="Batang"/>
          <w:b/>
          <w:bCs/>
        </w:rPr>
        <w:t>8</w:t>
      </w:r>
      <w:r w:rsidRPr="00D76652">
        <w:rPr>
          <w:rFonts w:eastAsia="Batang"/>
          <w:b/>
          <w:bCs/>
        </w:rPr>
        <w:t>:</w:t>
      </w:r>
      <w:r>
        <w:rPr>
          <w:rFonts w:eastAsia="Batang"/>
          <w:b/>
          <w:bCs/>
        </w:rPr>
        <w:t xml:space="preserve"> Rank common AI model needs further clarification.  </w:t>
      </w:r>
    </w:p>
    <w:p w14:paraId="51749F67" w14:textId="63E2962E" w:rsidR="00684277" w:rsidRDefault="00684277" w:rsidP="00A728B6">
      <w:pPr>
        <w:tabs>
          <w:tab w:val="left" w:pos="640"/>
        </w:tabs>
      </w:pPr>
      <w:r>
        <w:rPr>
          <w:rFonts w:eastAsia="Batang"/>
          <w:b/>
          <w:bCs/>
        </w:rPr>
        <w:t xml:space="preserve"> </w:t>
      </w:r>
    </w:p>
    <w:p w14:paraId="5B75E289" w14:textId="32CB3787" w:rsidR="003E4561" w:rsidRPr="000D5CCD" w:rsidRDefault="003E4561" w:rsidP="003E4561">
      <w:pPr>
        <w:tabs>
          <w:tab w:val="left" w:pos="640"/>
        </w:tabs>
        <w:rPr>
          <w:rFonts w:eastAsia="Batang"/>
        </w:rPr>
      </w:pPr>
      <w:r>
        <w:rPr>
          <w:rFonts w:eastAsia="Batang"/>
          <w:b/>
          <w:bCs/>
        </w:rPr>
        <w:t>Proposal 5</w:t>
      </w:r>
      <w:r w:rsidRPr="00D76652">
        <w:rPr>
          <w:rFonts w:eastAsia="Batang"/>
          <w:b/>
          <w:bCs/>
        </w:rPr>
        <w:t>:</w:t>
      </w:r>
      <w:r>
        <w:rPr>
          <w:rFonts w:eastAsia="Batang"/>
          <w:b/>
          <w:bCs/>
        </w:rPr>
        <w:t xml:space="preserve"> </w:t>
      </w:r>
      <w:r w:rsidRPr="003E4561">
        <w:rPr>
          <w:rFonts w:eastAsia="Batang"/>
          <w:b/>
          <w:bCs/>
        </w:rPr>
        <w:t xml:space="preserve">For AI based CSI compression, layer common provides reasonable performance gain and minimum storage overhead. </w:t>
      </w:r>
      <w:r>
        <w:rPr>
          <w:rFonts w:eastAsia="Batang"/>
          <w:b/>
          <w:bCs/>
        </w:rPr>
        <w:t>Adopt layer common approach</w:t>
      </w:r>
      <w:r w:rsidR="00CC59AE">
        <w:rPr>
          <w:rFonts w:eastAsia="Batang"/>
          <w:b/>
          <w:bCs/>
        </w:rPr>
        <w:t xml:space="preserve"> as a starting point</w:t>
      </w:r>
      <w:r>
        <w:rPr>
          <w:rFonts w:eastAsia="Batang"/>
          <w:b/>
          <w:bCs/>
        </w:rPr>
        <w:t xml:space="preserve"> for AI based CSI </w:t>
      </w:r>
      <w:r w:rsidR="00CC59AE">
        <w:rPr>
          <w:rFonts w:eastAsia="Batang"/>
          <w:b/>
          <w:bCs/>
        </w:rPr>
        <w:t xml:space="preserve">design.  </w:t>
      </w:r>
    </w:p>
    <w:p w14:paraId="54809B74" w14:textId="77777777" w:rsidR="003E4561" w:rsidRPr="00D26CC6" w:rsidRDefault="003E4561" w:rsidP="003E4561">
      <w:pPr>
        <w:tabs>
          <w:tab w:val="left" w:pos="640"/>
        </w:tabs>
        <w:rPr>
          <w:rFonts w:eastAsia="Batang"/>
          <w:b/>
          <w:bCs/>
        </w:rPr>
      </w:pPr>
    </w:p>
    <w:p w14:paraId="4AA6ECBA" w14:textId="788452F0" w:rsidR="00D76652" w:rsidRDefault="00D76652" w:rsidP="00917346">
      <w:pPr>
        <w:pStyle w:val="Heading2"/>
      </w:pPr>
      <w:r>
        <w:t xml:space="preserve">Mixed models </w:t>
      </w:r>
    </w:p>
    <w:p w14:paraId="0E060203" w14:textId="55A92E63" w:rsidR="00D76652" w:rsidRDefault="00D76652" w:rsidP="00D76652">
      <w:r w:rsidRPr="00D76652">
        <w:t>In RAN1 110</w:t>
      </w:r>
      <w:r>
        <w:t>bis-e</w:t>
      </w:r>
      <w:r w:rsidRPr="00D76652">
        <w:t>,</w:t>
      </w:r>
      <w:r w:rsidR="00507430">
        <w:t xml:space="preserve"> it has been agreed to evaluate not aligned AI/ML model structure between NW aide and UE side. </w:t>
      </w:r>
    </w:p>
    <w:p w14:paraId="56656CD9" w14:textId="4174FCAE" w:rsidR="00332B4F" w:rsidRDefault="00EF0234" w:rsidP="00D76652">
      <w:r>
        <w:rPr>
          <w:noProof/>
        </w:rPr>
        <mc:AlternateContent>
          <mc:Choice Requires="wps">
            <w:drawing>
              <wp:anchor distT="0" distB="0" distL="114300" distR="114300" simplePos="0" relativeHeight="251664384" behindDoc="0" locked="0" layoutInCell="1" allowOverlap="1" wp14:anchorId="6874E1D4" wp14:editId="30A0FC97">
                <wp:simplePos x="0" y="0"/>
                <wp:positionH relativeFrom="column">
                  <wp:posOffset>-6985</wp:posOffset>
                </wp:positionH>
                <wp:positionV relativeFrom="paragraph">
                  <wp:posOffset>139927</wp:posOffset>
                </wp:positionV>
                <wp:extent cx="5928610" cy="3110459"/>
                <wp:effectExtent l="0" t="0" r="15240" b="13970"/>
                <wp:wrapNone/>
                <wp:docPr id="15" name="Text Box 15"/>
                <wp:cNvGraphicFramePr/>
                <a:graphic xmlns:a="http://schemas.openxmlformats.org/drawingml/2006/main">
                  <a:graphicData uri="http://schemas.microsoft.com/office/word/2010/wordprocessingShape">
                    <wps:wsp>
                      <wps:cNvSpPr txBox="1"/>
                      <wps:spPr>
                        <a:xfrm>
                          <a:off x="0" y="0"/>
                          <a:ext cx="5928610" cy="3110459"/>
                        </a:xfrm>
                        <a:prstGeom prst="rect">
                          <a:avLst/>
                        </a:prstGeom>
                        <a:solidFill>
                          <a:schemeClr val="lt1"/>
                        </a:solidFill>
                        <a:ln w="6350">
                          <a:solidFill>
                            <a:prstClr val="black"/>
                          </a:solidFill>
                        </a:ln>
                      </wps:spPr>
                      <wps:txbx>
                        <w:txbxContent>
                          <w:p w14:paraId="572A8542" w14:textId="77777777" w:rsidR="00507430" w:rsidRPr="006600DE" w:rsidRDefault="00507430" w:rsidP="00507430">
                            <w:pPr>
                              <w:spacing w:beforeLines="100" w:before="240"/>
                              <w:rPr>
                                <w:b/>
                                <w:highlight w:val="green"/>
                              </w:rPr>
                            </w:pPr>
                            <w:r w:rsidRPr="006600DE">
                              <w:rPr>
                                <w:b/>
                                <w:highlight w:val="green"/>
                              </w:rPr>
                              <w:t>Agreement</w:t>
                            </w:r>
                          </w:p>
                          <w:p w14:paraId="154729A5" w14:textId="77777777" w:rsidR="00507430" w:rsidRPr="00507430" w:rsidRDefault="00507430" w:rsidP="00507430">
                            <w:pPr>
                              <w:spacing w:beforeLines="100" w:before="240"/>
                            </w:pPr>
                            <w:r w:rsidRPr="00507430">
                              <w:t>For the evaluation of an example of Type 3 (Separate training at NW side and UE side), the following cases are considered for evaluations:</w:t>
                            </w:r>
                          </w:p>
                          <w:p w14:paraId="66154B4C"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Case 1 (baseline): Aligned AI/ML model structure between NW</w:t>
                            </w:r>
                            <w:r w:rsidRPr="00507430">
                              <w:rPr>
                                <w:sz w:val="24"/>
                              </w:rPr>
                              <w:t xml:space="preserve"> side</w:t>
                            </w:r>
                            <w:r w:rsidRPr="00507430">
                              <w:rPr>
                                <w:sz w:val="24"/>
                                <w:lang w:eastAsia="zh-CN"/>
                              </w:rPr>
                              <w:t xml:space="preserve"> and UE</w:t>
                            </w:r>
                            <w:r w:rsidRPr="00507430">
                              <w:rPr>
                                <w:sz w:val="24"/>
                              </w:rPr>
                              <w:t xml:space="preserve"> side</w:t>
                            </w:r>
                          </w:p>
                          <w:p w14:paraId="59F690D4"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Case 2: Not aligned AI/ML model structures between NW </w:t>
                            </w:r>
                            <w:r w:rsidRPr="00507430">
                              <w:rPr>
                                <w:sz w:val="24"/>
                              </w:rPr>
                              <w:t>side</w:t>
                            </w:r>
                            <w:r w:rsidRPr="00507430">
                              <w:rPr>
                                <w:sz w:val="24"/>
                                <w:lang w:eastAsia="zh-CN"/>
                              </w:rPr>
                              <w:t xml:space="preserve"> and UE</w:t>
                            </w:r>
                            <w:r w:rsidRPr="00507430">
                              <w:rPr>
                                <w:sz w:val="24"/>
                              </w:rPr>
                              <w:t xml:space="preserve"> side</w:t>
                            </w:r>
                          </w:p>
                          <w:p w14:paraId="631EF645" w14:textId="77777777" w:rsidR="00507430" w:rsidRPr="00507430" w:rsidRDefault="00507430" w:rsidP="00507430">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507430">
                              <w:rPr>
                                <w:rFonts w:hint="eastAsia"/>
                                <w:sz w:val="24"/>
                                <w:lang w:eastAsia="zh-CN"/>
                              </w:rPr>
                              <w:t>C</w:t>
                            </w:r>
                            <w:r w:rsidRPr="00507430">
                              <w:rPr>
                                <w:sz w:val="24"/>
                                <w:lang w:eastAsia="zh-CN"/>
                              </w:rPr>
                              <w:t>ompanies to report the AI/ML structures for the UE part model and the NW part model, e.g., different backbone (e.g., CNN, Transformer, etc.), or same backbone but different structure (e.g., number of layers)</w:t>
                            </w:r>
                          </w:p>
                          <w:p w14:paraId="35DAAC6E"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rFonts w:hint="eastAsia"/>
                                <w:sz w:val="24"/>
                                <w:lang w:eastAsia="zh-CN"/>
                              </w:rPr>
                              <w:t>F</w:t>
                            </w:r>
                            <w:r w:rsidRPr="00507430">
                              <w:rPr>
                                <w:sz w:val="24"/>
                                <w:lang w:eastAsia="zh-CN"/>
                              </w:rPr>
                              <w:t xml:space="preserve">FS different sizes of datasets between NW </w:t>
                            </w:r>
                            <w:r w:rsidRPr="00507430">
                              <w:rPr>
                                <w:sz w:val="24"/>
                              </w:rPr>
                              <w:t>side</w:t>
                            </w:r>
                            <w:r w:rsidRPr="00507430">
                              <w:rPr>
                                <w:sz w:val="24"/>
                                <w:lang w:eastAsia="zh-CN"/>
                              </w:rPr>
                              <w:t xml:space="preserve"> and UE</w:t>
                            </w:r>
                            <w:r w:rsidRPr="00507430">
                              <w:rPr>
                                <w:sz w:val="24"/>
                              </w:rPr>
                              <w:t xml:space="preserve"> side</w:t>
                            </w:r>
                          </w:p>
                          <w:p w14:paraId="2115B900"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FFS aligned/different quantization/dequantization methods between NW </w:t>
                            </w:r>
                            <w:r w:rsidRPr="00507430">
                              <w:rPr>
                                <w:sz w:val="24"/>
                              </w:rPr>
                              <w:t>side</w:t>
                            </w:r>
                            <w:r w:rsidRPr="00507430">
                              <w:rPr>
                                <w:sz w:val="24"/>
                                <w:lang w:eastAsia="zh-CN"/>
                              </w:rPr>
                              <w:t xml:space="preserve"> and UE</w:t>
                            </w:r>
                            <w:r w:rsidRPr="00507430">
                              <w:rPr>
                                <w:sz w:val="24"/>
                              </w:rPr>
                              <w:t xml:space="preserve"> side</w:t>
                            </w:r>
                          </w:p>
                          <w:p w14:paraId="596701F3"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FFS: whether/how to evaluate the case where the input/output types and/or pre/post-processing are not aligned between NW part model and UE part model</w:t>
                            </w:r>
                          </w:p>
                          <w:p w14:paraId="16979F6A" w14:textId="77777777" w:rsidR="00507430" w:rsidRDefault="005074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74E1D4" id="Text Box 15" o:spid="_x0000_s1030" type="#_x0000_t202" style="position:absolute;margin-left:-.55pt;margin-top:11pt;width:466.8pt;height:244.9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" fillcolor="white [3201]" strokeweight=".5pt">
                <v:textbox>
                  <w:txbxContent>
                    <w:p w14:paraId="572A8542" w14:textId="77777777" w:rsidR="00507430" w:rsidRPr="006600DE" w:rsidRDefault="00507430" w:rsidP="00507430">
                      <w:pPr>
                        <w:spacing w:beforeLines="100" w:before="240"/>
                        <w:rPr>
                          <w:b/>
                          <w:highlight w:val="green"/>
                        </w:rPr>
                      </w:pPr>
                      <w:r w:rsidRPr="006600DE">
                        <w:rPr>
                          <w:b/>
                          <w:highlight w:val="green"/>
                        </w:rPr>
                        <w:t>Agreement</w:t>
                      </w:r>
                    </w:p>
                    <w:p w14:paraId="154729A5" w14:textId="77777777" w:rsidR="00507430" w:rsidRPr="00507430" w:rsidRDefault="00507430" w:rsidP="00507430">
                      <w:pPr>
                        <w:spacing w:beforeLines="100" w:before="240"/>
                      </w:pPr>
                      <w:r w:rsidRPr="00507430">
                        <w:t>For the evaluation of an example of Type 3 (Separate training at NW side and UE side), the following cases are considered for evaluations:</w:t>
                      </w:r>
                    </w:p>
                    <w:p w14:paraId="66154B4C"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Case 1 (baseline): Aligned AI/ML model structure between NW</w:t>
                      </w:r>
                      <w:r w:rsidRPr="00507430">
                        <w:rPr>
                          <w:sz w:val="24"/>
                        </w:rPr>
                        <w:t xml:space="preserve"> side</w:t>
                      </w:r>
                      <w:r w:rsidRPr="00507430">
                        <w:rPr>
                          <w:sz w:val="24"/>
                          <w:lang w:eastAsia="zh-CN"/>
                        </w:rPr>
                        <w:t xml:space="preserve"> and UE</w:t>
                      </w:r>
                      <w:r w:rsidRPr="00507430">
                        <w:rPr>
                          <w:sz w:val="24"/>
                        </w:rPr>
                        <w:t xml:space="preserve"> side</w:t>
                      </w:r>
                    </w:p>
                    <w:p w14:paraId="59F690D4"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Case 2: Not aligned AI/ML model structures between NW </w:t>
                      </w:r>
                      <w:r w:rsidRPr="00507430">
                        <w:rPr>
                          <w:sz w:val="24"/>
                        </w:rPr>
                        <w:t>side</w:t>
                      </w:r>
                      <w:r w:rsidRPr="00507430">
                        <w:rPr>
                          <w:sz w:val="24"/>
                          <w:lang w:eastAsia="zh-CN"/>
                        </w:rPr>
                        <w:t xml:space="preserve"> and UE</w:t>
                      </w:r>
                      <w:r w:rsidRPr="00507430">
                        <w:rPr>
                          <w:sz w:val="24"/>
                        </w:rPr>
                        <w:t xml:space="preserve"> side</w:t>
                      </w:r>
                    </w:p>
                    <w:p w14:paraId="631EF645" w14:textId="77777777" w:rsidR="00507430" w:rsidRPr="00507430" w:rsidRDefault="00507430" w:rsidP="00507430">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507430">
                        <w:rPr>
                          <w:rFonts w:hint="eastAsia"/>
                          <w:sz w:val="24"/>
                          <w:lang w:eastAsia="zh-CN"/>
                        </w:rPr>
                        <w:t>C</w:t>
                      </w:r>
                      <w:r w:rsidRPr="00507430">
                        <w:rPr>
                          <w:sz w:val="24"/>
                          <w:lang w:eastAsia="zh-CN"/>
                        </w:rPr>
                        <w:t>ompanies to report the AI/ML structures for the UE part model and the NW part model, e.g., different backbone (e.g., CNN, Transformer, etc.), or same backbone but different structure (e.g., number of layers)</w:t>
                      </w:r>
                    </w:p>
                    <w:p w14:paraId="35DAAC6E"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rFonts w:hint="eastAsia"/>
                          <w:sz w:val="24"/>
                          <w:lang w:eastAsia="zh-CN"/>
                        </w:rPr>
                        <w:t>F</w:t>
                      </w:r>
                      <w:r w:rsidRPr="00507430">
                        <w:rPr>
                          <w:sz w:val="24"/>
                          <w:lang w:eastAsia="zh-CN"/>
                        </w:rPr>
                        <w:t xml:space="preserve">FS different sizes of datasets between NW </w:t>
                      </w:r>
                      <w:r w:rsidRPr="00507430">
                        <w:rPr>
                          <w:sz w:val="24"/>
                        </w:rPr>
                        <w:t>side</w:t>
                      </w:r>
                      <w:r w:rsidRPr="00507430">
                        <w:rPr>
                          <w:sz w:val="24"/>
                          <w:lang w:eastAsia="zh-CN"/>
                        </w:rPr>
                        <w:t xml:space="preserve"> and UE</w:t>
                      </w:r>
                      <w:r w:rsidRPr="00507430">
                        <w:rPr>
                          <w:sz w:val="24"/>
                        </w:rPr>
                        <w:t xml:space="preserve"> side</w:t>
                      </w:r>
                    </w:p>
                    <w:p w14:paraId="2115B900"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FFS aligned/different quantization/dequantization methods between NW </w:t>
                      </w:r>
                      <w:r w:rsidRPr="00507430">
                        <w:rPr>
                          <w:sz w:val="24"/>
                        </w:rPr>
                        <w:t>side</w:t>
                      </w:r>
                      <w:r w:rsidRPr="00507430">
                        <w:rPr>
                          <w:sz w:val="24"/>
                          <w:lang w:eastAsia="zh-CN"/>
                        </w:rPr>
                        <w:t xml:space="preserve"> and UE</w:t>
                      </w:r>
                      <w:r w:rsidRPr="00507430">
                        <w:rPr>
                          <w:sz w:val="24"/>
                        </w:rPr>
                        <w:t xml:space="preserve"> side</w:t>
                      </w:r>
                    </w:p>
                    <w:p w14:paraId="596701F3"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FFS: whether/how to evaluate the case where the input/output types and/or pre/post-processing are not aligned between NW part model and UE part model</w:t>
                      </w:r>
                    </w:p>
                    <w:p w14:paraId="16979F6A" w14:textId="77777777" w:rsidR="00507430" w:rsidRDefault="00507430"/>
                  </w:txbxContent>
                </v:textbox>
              </v:shape>
            </w:pict>
          </mc:Fallback>
        </mc:AlternateContent>
      </w:r>
    </w:p>
    <w:p w14:paraId="00277358" w14:textId="6D81FF85" w:rsidR="00332B4F" w:rsidRDefault="00332B4F" w:rsidP="00D76652"/>
    <w:p w14:paraId="54E16290" w14:textId="3E061E37" w:rsidR="00332B4F" w:rsidRDefault="00332B4F" w:rsidP="00D76652"/>
    <w:p w14:paraId="3E3D451C" w14:textId="2A6A7A50" w:rsidR="00332B4F" w:rsidRDefault="00332B4F" w:rsidP="00D76652"/>
    <w:p w14:paraId="0B4CA233" w14:textId="05E65730" w:rsidR="00332B4F" w:rsidRDefault="00332B4F" w:rsidP="00D76652"/>
    <w:p w14:paraId="470CA49F" w14:textId="1952B90B" w:rsidR="00332B4F" w:rsidRDefault="00332B4F" w:rsidP="00D76652"/>
    <w:p w14:paraId="63EEB990" w14:textId="410C31CA" w:rsidR="00332B4F" w:rsidRDefault="00332B4F" w:rsidP="00D76652"/>
    <w:p w14:paraId="519EC1CD" w14:textId="6EC9D045" w:rsidR="00332B4F" w:rsidRDefault="00332B4F" w:rsidP="00D76652"/>
    <w:p w14:paraId="3BEC1407" w14:textId="0E2B80CA" w:rsidR="00332B4F" w:rsidRDefault="00332B4F" w:rsidP="00D76652"/>
    <w:p w14:paraId="40215DA8" w14:textId="69446DBB" w:rsidR="00332B4F" w:rsidRDefault="00332B4F" w:rsidP="00D76652"/>
    <w:p w14:paraId="7B3375E3" w14:textId="403F86DE" w:rsidR="00332B4F" w:rsidRDefault="00332B4F" w:rsidP="00D76652"/>
    <w:p w14:paraId="4BAD4758" w14:textId="1675D4E4" w:rsidR="00507430" w:rsidRDefault="00507430" w:rsidP="00D76652"/>
    <w:p w14:paraId="238B6E12" w14:textId="370A6994" w:rsidR="00507430" w:rsidRDefault="00507430" w:rsidP="00D76652"/>
    <w:p w14:paraId="25811FB8" w14:textId="65AA9E39" w:rsidR="00507430" w:rsidRDefault="00507430" w:rsidP="00D76652"/>
    <w:p w14:paraId="5D84DC61" w14:textId="4D074FC0" w:rsidR="00507430" w:rsidRDefault="00507430" w:rsidP="00D76652"/>
    <w:p w14:paraId="2C8B62C6" w14:textId="7A592097" w:rsidR="00507430" w:rsidRDefault="00507430" w:rsidP="00D76652"/>
    <w:p w14:paraId="484438D1" w14:textId="7C447C6B" w:rsidR="00507430" w:rsidRDefault="00507430" w:rsidP="00D76652"/>
    <w:p w14:paraId="6A66148C" w14:textId="692F2C7A" w:rsidR="00507430" w:rsidRDefault="00507430" w:rsidP="00D76652"/>
    <w:p w14:paraId="51CA3A8E" w14:textId="56354B8D" w:rsidR="00507430" w:rsidRDefault="00507430" w:rsidP="00D76652"/>
    <w:p w14:paraId="114E8C7A" w14:textId="0D6FEB6E" w:rsidR="00507430" w:rsidRDefault="00507430" w:rsidP="00D76652"/>
    <w:p w14:paraId="19A79CE7" w14:textId="4E3AF766" w:rsidR="00507430" w:rsidRDefault="00507430" w:rsidP="00D76652"/>
    <w:p w14:paraId="4731E7B6" w14:textId="463BB001" w:rsidR="00507430" w:rsidRDefault="00507430" w:rsidP="00D76652">
      <w:r>
        <w:t xml:space="preserve">Table V shows the mixed model performance with 60 bits UCI, again with layer common model. Encoder is tested with the transformer model with 2.8M parameters, and one hidden layer fully connected model with 888K parameters. Decoder model is tested with transformer model and CNN model, with similar number of parameters.  </w:t>
      </w:r>
      <w:r w:rsidR="00D62F74">
        <w:t xml:space="preserve">It should be noted that the CNN model hyper-parameters can be further optimized. </w:t>
      </w:r>
    </w:p>
    <w:p w14:paraId="2831AB24" w14:textId="13729675" w:rsidR="00507430" w:rsidRDefault="00507430" w:rsidP="00D76652"/>
    <w:p w14:paraId="2E02D541" w14:textId="77777777" w:rsidR="00507430" w:rsidRDefault="00507430" w:rsidP="00D76652"/>
    <w:p w14:paraId="74657C00" w14:textId="16075921" w:rsidR="00507430" w:rsidRDefault="00507430" w:rsidP="00507430">
      <w:pPr>
        <w:jc w:val="center"/>
        <w:rPr>
          <w:b/>
          <w:bCs/>
        </w:rPr>
      </w:pPr>
      <w:r w:rsidRPr="00507430">
        <w:rPr>
          <w:b/>
          <w:bCs/>
        </w:rPr>
        <w:lastRenderedPageBreak/>
        <w:t>Table V</w:t>
      </w:r>
      <w:r w:rsidR="0065510F">
        <w:rPr>
          <w:b/>
          <w:bCs/>
        </w:rPr>
        <w:t>I</w:t>
      </w:r>
      <w:r w:rsidR="00520FDA">
        <w:rPr>
          <w:b/>
          <w:bCs/>
        </w:rPr>
        <w:t>I</w:t>
      </w:r>
      <w:r w:rsidRPr="00507430">
        <w:rPr>
          <w:b/>
          <w:bCs/>
        </w:rPr>
        <w:t>: Mixed model performance</w:t>
      </w:r>
    </w:p>
    <w:p w14:paraId="306F52CF" w14:textId="77777777" w:rsidR="00507430" w:rsidRPr="00507430" w:rsidRDefault="00507430" w:rsidP="00507430">
      <w:pPr>
        <w:jc w:val="center"/>
        <w:rPr>
          <w:b/>
          <w:bCs/>
        </w:rPr>
      </w:pPr>
    </w:p>
    <w:tbl>
      <w:tblPr>
        <w:tblStyle w:val="TableGrid"/>
        <w:tblW w:w="0" w:type="auto"/>
        <w:tblLook w:val="04A0" w:firstRow="1" w:lastRow="0" w:firstColumn="1" w:lastColumn="0" w:noHBand="0" w:noVBand="1"/>
      </w:tblPr>
      <w:tblGrid>
        <w:gridCol w:w="1386"/>
        <w:gridCol w:w="1646"/>
        <w:gridCol w:w="1646"/>
        <w:gridCol w:w="1646"/>
        <w:gridCol w:w="1162"/>
      </w:tblGrid>
      <w:tr w:rsidR="00627C78" w14:paraId="31364B91" w14:textId="0BD85C91" w:rsidTr="00507430">
        <w:tc>
          <w:tcPr>
            <w:tcW w:w="1386" w:type="dxa"/>
          </w:tcPr>
          <w:p w14:paraId="33713E78" w14:textId="77777777" w:rsidR="00627C78" w:rsidRDefault="00627C78" w:rsidP="00D76652"/>
        </w:tc>
        <w:tc>
          <w:tcPr>
            <w:tcW w:w="1646" w:type="dxa"/>
          </w:tcPr>
          <w:p w14:paraId="4D8E8BF9" w14:textId="56EF1317" w:rsidR="00627C78" w:rsidRDefault="00627C78" w:rsidP="00D76652">
            <w:r>
              <w:t xml:space="preserve">Encoder: Transformer </w:t>
            </w:r>
          </w:p>
          <w:p w14:paraId="1A765225" w14:textId="3502680A" w:rsidR="00627C78" w:rsidRDefault="00627C78" w:rsidP="00D76652">
            <w:r>
              <w:t>Decoder: Transformer</w:t>
            </w:r>
          </w:p>
        </w:tc>
        <w:tc>
          <w:tcPr>
            <w:tcW w:w="1646" w:type="dxa"/>
          </w:tcPr>
          <w:p w14:paraId="68AD9BA6" w14:textId="33451B66" w:rsidR="00627C78" w:rsidRDefault="00627C78" w:rsidP="00507430">
            <w:r>
              <w:t xml:space="preserve">Encoder: Transformer  </w:t>
            </w:r>
          </w:p>
          <w:p w14:paraId="483A1308" w14:textId="563B1297" w:rsidR="00627C78" w:rsidRDefault="00627C78" w:rsidP="00507430">
            <w:r>
              <w:t>Decoder: CNN</w:t>
            </w:r>
          </w:p>
        </w:tc>
        <w:tc>
          <w:tcPr>
            <w:tcW w:w="1646" w:type="dxa"/>
          </w:tcPr>
          <w:p w14:paraId="5322AB3D" w14:textId="376A8C6E" w:rsidR="00627C78" w:rsidRDefault="00627C78" w:rsidP="00507430">
            <w:r>
              <w:t xml:space="preserve">Encoder: FC  </w:t>
            </w:r>
          </w:p>
          <w:p w14:paraId="76F8FF95" w14:textId="7B29ABA7" w:rsidR="00627C78" w:rsidRDefault="00627C78" w:rsidP="00507430">
            <w:r>
              <w:t>Decoder: Transformer</w:t>
            </w:r>
          </w:p>
        </w:tc>
        <w:tc>
          <w:tcPr>
            <w:tcW w:w="1162" w:type="dxa"/>
          </w:tcPr>
          <w:p w14:paraId="77440591" w14:textId="77777777" w:rsidR="00627C78" w:rsidRDefault="00627C78" w:rsidP="00507430"/>
          <w:p w14:paraId="36390036" w14:textId="77777777" w:rsidR="00627C78" w:rsidRPr="00507430" w:rsidRDefault="00627C78" w:rsidP="00507430"/>
          <w:p w14:paraId="0663ECE3" w14:textId="1B8775B4" w:rsidR="00627C78" w:rsidRPr="00507430" w:rsidRDefault="00627C78" w:rsidP="00507430">
            <w:pPr>
              <w:tabs>
                <w:tab w:val="left" w:pos="838"/>
              </w:tabs>
              <w:jc w:val="both"/>
            </w:pPr>
            <w:proofErr w:type="spellStart"/>
            <w:r>
              <w:t>eType</w:t>
            </w:r>
            <w:proofErr w:type="spellEnd"/>
            <w:r>
              <w:t xml:space="preserve"> II</w:t>
            </w:r>
          </w:p>
        </w:tc>
      </w:tr>
      <w:tr w:rsidR="00627C78" w14:paraId="36020B9A" w14:textId="42837B82" w:rsidTr="004D362E">
        <w:tc>
          <w:tcPr>
            <w:tcW w:w="1386" w:type="dxa"/>
          </w:tcPr>
          <w:p w14:paraId="0AFDB65F" w14:textId="49E5E71A" w:rsidR="00627C78" w:rsidRDefault="00627C78" w:rsidP="00507430">
            <w:r>
              <w:t>Layer 1</w:t>
            </w:r>
          </w:p>
        </w:tc>
        <w:tc>
          <w:tcPr>
            <w:tcW w:w="1646" w:type="dxa"/>
            <w:vAlign w:val="bottom"/>
          </w:tcPr>
          <w:p w14:paraId="424A12EF" w14:textId="087968C7" w:rsidR="00627C78" w:rsidRPr="00507430" w:rsidRDefault="00627C78" w:rsidP="00507430">
            <w:r w:rsidRPr="00507430">
              <w:rPr>
                <w:color w:val="000000"/>
              </w:rPr>
              <w:t>0.722031</w:t>
            </w:r>
          </w:p>
        </w:tc>
        <w:tc>
          <w:tcPr>
            <w:tcW w:w="1646" w:type="dxa"/>
            <w:vAlign w:val="bottom"/>
          </w:tcPr>
          <w:p w14:paraId="2EC52C0C" w14:textId="74642446" w:rsidR="00627C78" w:rsidRPr="00507430" w:rsidRDefault="00627C78" w:rsidP="00507430">
            <w:r w:rsidRPr="00507430">
              <w:rPr>
                <w:color w:val="000000"/>
              </w:rPr>
              <w:t>0.672102</w:t>
            </w:r>
          </w:p>
        </w:tc>
        <w:tc>
          <w:tcPr>
            <w:tcW w:w="1646" w:type="dxa"/>
            <w:vAlign w:val="bottom"/>
          </w:tcPr>
          <w:p w14:paraId="5D379E4D" w14:textId="4CB9FD32" w:rsidR="00627C78" w:rsidRPr="00507430" w:rsidRDefault="00627C78" w:rsidP="00507430">
            <w:r w:rsidRPr="00507430">
              <w:rPr>
                <w:color w:val="000000"/>
              </w:rPr>
              <w:t>0.682453</w:t>
            </w:r>
          </w:p>
        </w:tc>
        <w:tc>
          <w:tcPr>
            <w:tcW w:w="1162" w:type="dxa"/>
            <w:vAlign w:val="bottom"/>
          </w:tcPr>
          <w:p w14:paraId="49260929" w14:textId="0F0FDB43" w:rsidR="00627C78" w:rsidRPr="00507430" w:rsidRDefault="00627C78" w:rsidP="00507430">
            <w:pPr>
              <w:rPr>
                <w:color w:val="000000"/>
              </w:rPr>
            </w:pPr>
            <w:r w:rsidRPr="00507430">
              <w:rPr>
                <w:color w:val="000000"/>
              </w:rPr>
              <w:t>0.691</w:t>
            </w:r>
          </w:p>
        </w:tc>
      </w:tr>
      <w:tr w:rsidR="00627C78" w14:paraId="794C0BCB" w14:textId="533A490D" w:rsidTr="004D362E">
        <w:tc>
          <w:tcPr>
            <w:tcW w:w="1386" w:type="dxa"/>
          </w:tcPr>
          <w:p w14:paraId="0783F40E" w14:textId="215F5730" w:rsidR="00627C78" w:rsidRDefault="00627C78" w:rsidP="00507430">
            <w:r>
              <w:t>Layer 2</w:t>
            </w:r>
          </w:p>
        </w:tc>
        <w:tc>
          <w:tcPr>
            <w:tcW w:w="1646" w:type="dxa"/>
            <w:vAlign w:val="bottom"/>
          </w:tcPr>
          <w:p w14:paraId="6C368025" w14:textId="34B5424F" w:rsidR="00627C78" w:rsidRPr="00507430" w:rsidRDefault="00627C78" w:rsidP="00507430">
            <w:r w:rsidRPr="00507430">
              <w:rPr>
                <w:color w:val="000000"/>
              </w:rPr>
              <w:t>0.549226</w:t>
            </w:r>
          </w:p>
        </w:tc>
        <w:tc>
          <w:tcPr>
            <w:tcW w:w="1646" w:type="dxa"/>
            <w:vAlign w:val="bottom"/>
          </w:tcPr>
          <w:p w14:paraId="01DEFB17" w14:textId="40D07DC7" w:rsidR="00627C78" w:rsidRPr="00507430" w:rsidRDefault="00627C78" w:rsidP="00507430">
            <w:r w:rsidRPr="00507430">
              <w:rPr>
                <w:color w:val="000000"/>
              </w:rPr>
              <w:t>0.487161</w:t>
            </w:r>
          </w:p>
        </w:tc>
        <w:tc>
          <w:tcPr>
            <w:tcW w:w="1646" w:type="dxa"/>
            <w:vAlign w:val="bottom"/>
          </w:tcPr>
          <w:p w14:paraId="62534758" w14:textId="16333FF5" w:rsidR="00627C78" w:rsidRPr="00507430" w:rsidRDefault="00627C78" w:rsidP="00507430">
            <w:r w:rsidRPr="00507430">
              <w:rPr>
                <w:color w:val="000000"/>
              </w:rPr>
              <w:t>0.380671</w:t>
            </w:r>
          </w:p>
        </w:tc>
        <w:tc>
          <w:tcPr>
            <w:tcW w:w="1162" w:type="dxa"/>
            <w:vAlign w:val="bottom"/>
          </w:tcPr>
          <w:p w14:paraId="7E116BC8" w14:textId="6E5B634B" w:rsidR="00627C78" w:rsidRPr="00507430" w:rsidRDefault="00627C78" w:rsidP="00507430">
            <w:pPr>
              <w:rPr>
                <w:color w:val="000000"/>
              </w:rPr>
            </w:pPr>
            <w:r w:rsidRPr="00507430">
              <w:rPr>
                <w:color w:val="000000"/>
              </w:rPr>
              <w:t>0.4983</w:t>
            </w:r>
          </w:p>
        </w:tc>
      </w:tr>
      <w:tr w:rsidR="00627C78" w14:paraId="4DD843A7" w14:textId="7D60E5B8" w:rsidTr="004D362E">
        <w:tc>
          <w:tcPr>
            <w:tcW w:w="1386" w:type="dxa"/>
          </w:tcPr>
          <w:p w14:paraId="756D5F8E" w14:textId="5C9EE378" w:rsidR="00627C78" w:rsidRDefault="00627C78" w:rsidP="00507430">
            <w:r>
              <w:t>Layer 3</w:t>
            </w:r>
          </w:p>
        </w:tc>
        <w:tc>
          <w:tcPr>
            <w:tcW w:w="1646" w:type="dxa"/>
            <w:vAlign w:val="bottom"/>
          </w:tcPr>
          <w:p w14:paraId="7FF7D1AE" w14:textId="28BD9B05" w:rsidR="00627C78" w:rsidRPr="00507430" w:rsidRDefault="00627C78" w:rsidP="00507430">
            <w:r w:rsidRPr="00507430">
              <w:rPr>
                <w:color w:val="000000"/>
              </w:rPr>
              <w:t>0.423905</w:t>
            </w:r>
          </w:p>
        </w:tc>
        <w:tc>
          <w:tcPr>
            <w:tcW w:w="1646" w:type="dxa"/>
            <w:vAlign w:val="bottom"/>
          </w:tcPr>
          <w:p w14:paraId="6133ED3B" w14:textId="197607F3" w:rsidR="00627C78" w:rsidRPr="00507430" w:rsidRDefault="00627C78" w:rsidP="00507430">
            <w:r w:rsidRPr="00507430">
              <w:rPr>
                <w:color w:val="000000"/>
              </w:rPr>
              <w:t>0.372462</w:t>
            </w:r>
          </w:p>
        </w:tc>
        <w:tc>
          <w:tcPr>
            <w:tcW w:w="1646" w:type="dxa"/>
            <w:vAlign w:val="bottom"/>
          </w:tcPr>
          <w:p w14:paraId="2020D55D" w14:textId="472956D8" w:rsidR="00627C78" w:rsidRPr="00507430" w:rsidRDefault="00627C78" w:rsidP="00507430">
            <w:r w:rsidRPr="00507430">
              <w:rPr>
                <w:color w:val="000000"/>
              </w:rPr>
              <w:t>0.29214</w:t>
            </w:r>
          </w:p>
        </w:tc>
        <w:tc>
          <w:tcPr>
            <w:tcW w:w="1162" w:type="dxa"/>
            <w:vAlign w:val="bottom"/>
          </w:tcPr>
          <w:p w14:paraId="0959ACAC" w14:textId="42FD18CD" w:rsidR="00627C78" w:rsidRPr="00507430" w:rsidRDefault="00627C78" w:rsidP="00507430">
            <w:pPr>
              <w:rPr>
                <w:color w:val="000000"/>
              </w:rPr>
            </w:pPr>
            <w:r w:rsidRPr="00507430">
              <w:rPr>
                <w:color w:val="000000"/>
              </w:rPr>
              <w:t>0.227</w:t>
            </w:r>
          </w:p>
        </w:tc>
      </w:tr>
      <w:tr w:rsidR="00627C78" w14:paraId="32AC34CE" w14:textId="5041FA75" w:rsidTr="004D362E">
        <w:tc>
          <w:tcPr>
            <w:tcW w:w="1386" w:type="dxa"/>
          </w:tcPr>
          <w:p w14:paraId="7CA83CF9" w14:textId="48865E4B" w:rsidR="00627C78" w:rsidRDefault="00627C78" w:rsidP="00507430">
            <w:r>
              <w:t>Layer 4</w:t>
            </w:r>
          </w:p>
        </w:tc>
        <w:tc>
          <w:tcPr>
            <w:tcW w:w="1646" w:type="dxa"/>
            <w:vAlign w:val="bottom"/>
          </w:tcPr>
          <w:p w14:paraId="5D381E75" w14:textId="0CF0E09B" w:rsidR="00627C78" w:rsidRPr="00507430" w:rsidRDefault="00627C78" w:rsidP="00507430">
            <w:r w:rsidRPr="00507430">
              <w:rPr>
                <w:color w:val="000000"/>
              </w:rPr>
              <w:t>0.32965</w:t>
            </w:r>
          </w:p>
        </w:tc>
        <w:tc>
          <w:tcPr>
            <w:tcW w:w="1646" w:type="dxa"/>
            <w:vAlign w:val="bottom"/>
          </w:tcPr>
          <w:p w14:paraId="4CF54E09" w14:textId="601BA1C8" w:rsidR="00627C78" w:rsidRPr="00507430" w:rsidRDefault="00627C78" w:rsidP="00507430">
            <w:r w:rsidRPr="00507430">
              <w:rPr>
                <w:color w:val="000000"/>
              </w:rPr>
              <w:t>0.288702</w:t>
            </w:r>
          </w:p>
        </w:tc>
        <w:tc>
          <w:tcPr>
            <w:tcW w:w="1646" w:type="dxa"/>
            <w:vAlign w:val="bottom"/>
          </w:tcPr>
          <w:p w14:paraId="79BF9FCF" w14:textId="17F58931" w:rsidR="00627C78" w:rsidRPr="00507430" w:rsidRDefault="00627C78" w:rsidP="00507430">
            <w:r w:rsidRPr="00507430">
              <w:rPr>
                <w:color w:val="000000"/>
              </w:rPr>
              <w:t>0.203797</w:t>
            </w:r>
          </w:p>
        </w:tc>
        <w:tc>
          <w:tcPr>
            <w:tcW w:w="1162" w:type="dxa"/>
            <w:vAlign w:val="bottom"/>
          </w:tcPr>
          <w:p w14:paraId="0E322848" w14:textId="02AD4153" w:rsidR="00627C78" w:rsidRPr="00507430" w:rsidRDefault="00627C78" w:rsidP="00507430">
            <w:pPr>
              <w:rPr>
                <w:color w:val="000000"/>
              </w:rPr>
            </w:pPr>
            <w:r w:rsidRPr="00507430">
              <w:rPr>
                <w:color w:val="000000"/>
              </w:rPr>
              <w:t>0.1245</w:t>
            </w:r>
          </w:p>
        </w:tc>
      </w:tr>
    </w:tbl>
    <w:p w14:paraId="7673FA68" w14:textId="77777777" w:rsidR="00507430" w:rsidRDefault="00507430" w:rsidP="00D76652"/>
    <w:p w14:paraId="2FC84F9A" w14:textId="4EB940C7" w:rsidR="00D62F74" w:rsidRDefault="00D62F74" w:rsidP="00D62F74">
      <w:pPr>
        <w:tabs>
          <w:tab w:val="left" w:pos="640"/>
        </w:tabs>
        <w:rPr>
          <w:rFonts w:eastAsia="Batang"/>
          <w:b/>
          <w:bCs/>
        </w:rPr>
      </w:pPr>
      <w:r w:rsidRPr="00D76652">
        <w:rPr>
          <w:rFonts w:eastAsia="Batang"/>
          <w:b/>
          <w:bCs/>
        </w:rPr>
        <w:t xml:space="preserve">Observation </w:t>
      </w:r>
      <w:r w:rsidR="00CC59AE">
        <w:rPr>
          <w:rFonts w:eastAsia="Batang"/>
          <w:b/>
          <w:bCs/>
        </w:rPr>
        <w:t>9</w:t>
      </w:r>
      <w:r w:rsidRPr="00D76652">
        <w:rPr>
          <w:rFonts w:eastAsia="Batang"/>
          <w:b/>
          <w:bCs/>
        </w:rPr>
        <w:t>:</w:t>
      </w:r>
      <w:r>
        <w:rPr>
          <w:rFonts w:eastAsia="Batang"/>
          <w:b/>
          <w:bCs/>
        </w:rPr>
        <w:t xml:space="preserve"> When mis-matched model is used, a simple fully connected </w:t>
      </w:r>
      <w:r w:rsidR="00050F2C">
        <w:rPr>
          <w:rFonts w:eastAsia="Batang"/>
          <w:b/>
          <w:bCs/>
        </w:rPr>
        <w:t xml:space="preserve">encoder </w:t>
      </w:r>
      <w:r>
        <w:rPr>
          <w:rFonts w:eastAsia="Batang"/>
          <w:b/>
          <w:bCs/>
        </w:rPr>
        <w:t xml:space="preserve">model with one hidden layer, together with transformer-based decoder, perform better than other combinations.   </w:t>
      </w:r>
    </w:p>
    <w:p w14:paraId="73DC7577" w14:textId="77777777" w:rsidR="00D76652" w:rsidRDefault="00D76652" w:rsidP="00AE0405"/>
    <w:p w14:paraId="41A41762" w14:textId="003E8B37" w:rsidR="00D76652" w:rsidRDefault="00D76652" w:rsidP="00917346">
      <w:pPr>
        <w:pStyle w:val="Heading2"/>
      </w:pPr>
      <w:r>
        <w:t xml:space="preserve">Generalization performance  </w:t>
      </w:r>
    </w:p>
    <w:p w14:paraId="34A4F9E6" w14:textId="77777777" w:rsidR="00332B4F" w:rsidRPr="00332B4F" w:rsidRDefault="00332B4F" w:rsidP="00332B4F"/>
    <w:p w14:paraId="3942B7C1" w14:textId="7E752384" w:rsidR="004227AD" w:rsidRPr="00D76652" w:rsidRDefault="004227AD" w:rsidP="00BD13EC">
      <w:r w:rsidRPr="00D76652">
        <w:rPr>
          <w:noProof/>
        </w:rPr>
        <mc:AlternateContent>
          <mc:Choice Requires="wps">
            <w:drawing>
              <wp:anchor distT="0" distB="0" distL="114300" distR="114300" simplePos="0" relativeHeight="251662336" behindDoc="0" locked="0" layoutInCell="1" allowOverlap="1" wp14:anchorId="6EE0885E" wp14:editId="3584769D">
                <wp:simplePos x="0" y="0"/>
                <wp:positionH relativeFrom="column">
                  <wp:posOffset>7495</wp:posOffset>
                </wp:positionH>
                <wp:positionV relativeFrom="paragraph">
                  <wp:posOffset>91232</wp:posOffset>
                </wp:positionV>
                <wp:extent cx="5775950" cy="5074170"/>
                <wp:effectExtent l="0" t="0" r="15875" b="19050"/>
                <wp:wrapNone/>
                <wp:docPr id="14" name="Text Box 14"/>
                <wp:cNvGraphicFramePr/>
                <a:graphic xmlns:a="http://schemas.openxmlformats.org/drawingml/2006/main">
                  <a:graphicData uri="http://schemas.microsoft.com/office/word/2010/wordprocessingShape">
                    <wps:wsp>
                      <wps:cNvSpPr txBox="1"/>
                      <wps:spPr>
                        <a:xfrm>
                          <a:off x="0" y="0"/>
                          <a:ext cx="5775950" cy="5074170"/>
                        </a:xfrm>
                        <a:prstGeom prst="rect">
                          <a:avLst/>
                        </a:prstGeom>
                        <a:solidFill>
                          <a:schemeClr val="lt1"/>
                        </a:solidFill>
                        <a:ln w="6350">
                          <a:solidFill>
                            <a:prstClr val="black"/>
                          </a:solidFill>
                        </a:ln>
                      </wps:spPr>
                      <wps:txbx>
                        <w:txbxContent>
                          <w:p w14:paraId="1135CBE4" w14:textId="77777777" w:rsidR="004227AD" w:rsidRPr="00D62F74" w:rsidRDefault="004227AD" w:rsidP="004227AD">
                            <w:pPr>
                              <w:rPr>
                                <w:bCs/>
                                <w:lang w:val="en-GB"/>
                              </w:rPr>
                            </w:pPr>
                            <w:r w:rsidRPr="00D62F74">
                              <w:rPr>
                                <w:rFonts w:hint="eastAsia"/>
                                <w:bCs/>
                                <w:highlight w:val="green"/>
                                <w:lang w:val="en-GB"/>
                              </w:rPr>
                              <w:t>Agreement</w:t>
                            </w:r>
                          </w:p>
                          <w:p w14:paraId="57DB9536" w14:textId="77777777" w:rsidR="004227AD" w:rsidRPr="00D62F74" w:rsidRDefault="004227AD" w:rsidP="004227AD">
                            <w:pPr>
                              <w:rPr>
                                <w:bCs/>
                                <w:lang w:val="en-GB"/>
                              </w:rPr>
                            </w:pPr>
                            <w:r w:rsidRPr="00D62F74">
                              <w:rPr>
                                <w:bCs/>
                                <w:lang w:val="en-GB"/>
                              </w:rPr>
                              <w:t>The following cases are considered for verifying the generalization performance of an AI/ML model over various scenarios/configurations as a starting point:</w:t>
                            </w:r>
                          </w:p>
                          <w:p w14:paraId="1DF818FA" w14:textId="77777777" w:rsidR="004227AD" w:rsidRPr="00D62F74" w:rsidRDefault="004227AD" w:rsidP="004227AD">
                            <w:pPr>
                              <w:numPr>
                                <w:ilvl w:val="0"/>
                                <w:numId w:val="22"/>
                              </w:numPr>
                              <w:rPr>
                                <w:bCs/>
                                <w:lang w:val="en-GB"/>
                              </w:rPr>
                            </w:pPr>
                            <w:r w:rsidRPr="00D62F74">
                              <w:rPr>
                                <w:bCs/>
                                <w:lang w:val="en-GB"/>
                              </w:rPr>
                              <w:t xml:space="preserve">Case 1: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performs inference/test on a dataset from the same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p>
                          <w:p w14:paraId="51E2F8EC" w14:textId="77777777" w:rsidR="004227AD" w:rsidRPr="00D62F74" w:rsidRDefault="004227AD" w:rsidP="004227AD">
                            <w:pPr>
                              <w:numPr>
                                <w:ilvl w:val="0"/>
                                <w:numId w:val="22"/>
                              </w:numPr>
                              <w:rPr>
                                <w:bCs/>
                                <w:lang w:val="en-GB"/>
                              </w:rPr>
                            </w:pPr>
                            <w:r w:rsidRPr="00D62F74">
                              <w:rPr>
                                <w:bCs/>
                                <w:lang w:val="en-GB"/>
                              </w:rPr>
                              <w:t>Case 2: The AI/ML model is trained based on training dataset from one Scenario#A/Configuration#A, and then the AI/ML model performs inference/test on a different dataset than Scenario#A/Configuration#</w:t>
                            </w:r>
                            <w:r w:rsidRPr="00D62F74">
                              <w:rPr>
                                <w:rFonts w:hint="eastAsia"/>
                                <w:bCs/>
                                <w:lang w:val="en-GB"/>
                              </w:rPr>
                              <w:t>A,</w:t>
                            </w:r>
                            <w:r w:rsidRPr="00D62F74">
                              <w:rPr>
                                <w:bCs/>
                                <w:lang w:val="en-GB"/>
                              </w:rPr>
                              <w:t xml:space="preserve"> e.g., Scenario#B/Configuration#B, Scenario#A/Configuration#B</w:t>
                            </w:r>
                          </w:p>
                          <w:p w14:paraId="0B74683A" w14:textId="77777777" w:rsidR="004227AD" w:rsidRPr="00D62F74" w:rsidRDefault="004227AD" w:rsidP="004227AD">
                            <w:pPr>
                              <w:numPr>
                                <w:ilvl w:val="0"/>
                                <w:numId w:val="22"/>
                              </w:numPr>
                              <w:rPr>
                                <w:bCs/>
                                <w:lang w:val="en-GB"/>
                              </w:rPr>
                            </w:pPr>
                            <w:r w:rsidRPr="00D62F74">
                              <w:rPr>
                                <w:bCs/>
                                <w:lang w:val="en-GB"/>
                              </w:rPr>
                              <w:t>Case 3: The AI/ML model is trained based on training dataset constructed by mixing datasets from multiple scenarios/configurations including Scenario#A/Configuration#A and a different dataset than Scenario#A/Configuration#</w:t>
                            </w:r>
                            <w:r w:rsidRPr="00D62F74">
                              <w:rPr>
                                <w:rFonts w:hint="eastAsia"/>
                                <w:bCs/>
                                <w:lang w:val="en-GB"/>
                              </w:rPr>
                              <w:t>A,</w:t>
                            </w:r>
                            <w:r w:rsidRPr="00D62F74">
                              <w:rPr>
                                <w:bCs/>
                                <w:lang w:val="en-GB"/>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BCF4188" w14:textId="77777777" w:rsidR="004227AD" w:rsidRPr="00D62F74" w:rsidRDefault="004227AD" w:rsidP="004227AD">
                            <w:pPr>
                              <w:numPr>
                                <w:ilvl w:val="3"/>
                                <w:numId w:val="22"/>
                              </w:numPr>
                              <w:rPr>
                                <w:bCs/>
                                <w:lang w:val="en-GB"/>
                              </w:rPr>
                            </w:pPr>
                            <w:r w:rsidRPr="00D62F74">
                              <w:rPr>
                                <w:bCs/>
                                <w:lang w:val="en-GB"/>
                              </w:rPr>
                              <w:t>Note: Companies to report the ratio for dataset mixing</w:t>
                            </w:r>
                          </w:p>
                          <w:p w14:paraId="2911A452" w14:textId="77777777" w:rsidR="004227AD" w:rsidRPr="00D62F74" w:rsidRDefault="004227AD" w:rsidP="004227AD">
                            <w:pPr>
                              <w:numPr>
                                <w:ilvl w:val="3"/>
                                <w:numId w:val="22"/>
                              </w:numPr>
                              <w:rPr>
                                <w:bCs/>
                                <w:lang w:val="en-GB"/>
                              </w:rPr>
                            </w:pPr>
                            <w:r w:rsidRPr="00D62F74">
                              <w:rPr>
                                <w:bCs/>
                                <w:lang w:val="en-GB"/>
                              </w:rPr>
                              <w:t>Note: number of the multiple scenarios/configurations can be larger than two</w:t>
                            </w:r>
                          </w:p>
                          <w:p w14:paraId="24D9B42F" w14:textId="77777777" w:rsidR="004227AD" w:rsidRPr="00D62F74" w:rsidRDefault="004227AD" w:rsidP="004227AD">
                            <w:pPr>
                              <w:numPr>
                                <w:ilvl w:val="0"/>
                                <w:numId w:val="22"/>
                              </w:numPr>
                              <w:rPr>
                                <w:bCs/>
                                <w:lang w:val="en-GB"/>
                              </w:rPr>
                            </w:pPr>
                            <w:r w:rsidRPr="00D62F74">
                              <w:rPr>
                                <w:bCs/>
                                <w:lang w:val="en-GB"/>
                              </w:rPr>
                              <w:t>FFS the detailed set of scenarios/configurations</w:t>
                            </w:r>
                          </w:p>
                          <w:p w14:paraId="4EE2331C" w14:textId="77777777" w:rsidR="004227AD" w:rsidRPr="00D62F74" w:rsidRDefault="004227AD" w:rsidP="004227AD">
                            <w:pPr>
                              <w:numPr>
                                <w:ilvl w:val="0"/>
                                <w:numId w:val="22"/>
                              </w:numPr>
                              <w:rPr>
                                <w:bCs/>
                                <w:lang w:val="en-GB"/>
                              </w:rPr>
                            </w:pPr>
                            <w:r w:rsidRPr="00D62F74">
                              <w:rPr>
                                <w:bCs/>
                                <w:lang w:val="en-GB"/>
                              </w:rPr>
                              <w:t>FFS other cases for generalization verification, e.g.,</w:t>
                            </w:r>
                          </w:p>
                          <w:p w14:paraId="56CF9050" w14:textId="77777777" w:rsidR="004227AD" w:rsidRPr="00D62F74" w:rsidRDefault="004227AD" w:rsidP="004227AD">
                            <w:pPr>
                              <w:numPr>
                                <w:ilvl w:val="2"/>
                                <w:numId w:val="22"/>
                              </w:numPr>
                              <w:rPr>
                                <w:bCs/>
                                <w:lang w:val="en-GB"/>
                              </w:rPr>
                            </w:pPr>
                            <w:r w:rsidRPr="00D62F74">
                              <w:rPr>
                                <w:bCs/>
                                <w:lang w:val="en-G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sidRPr="00D62F74">
                              <w:rPr>
                                <w:rFonts w:hint="eastAsia"/>
                                <w:bCs/>
                                <w:lang w:val="en-GB"/>
                              </w:rPr>
                              <w:t>A,</w:t>
                            </w:r>
                            <w:r w:rsidRPr="00D62F74">
                              <w:rPr>
                                <w:b/>
                                <w:lang w:val="en-GB"/>
                              </w:rPr>
                              <w:t xml:space="preserve"> </w:t>
                            </w:r>
                            <w:r w:rsidRPr="00D62F74">
                              <w:rPr>
                                <w:bCs/>
                                <w:lang w:val="en-GB"/>
                              </w:rPr>
                              <w:t>e.g., subject to Scenario#B/Configuration#B, Scenario#A/Configuration#B.</w:t>
                            </w:r>
                          </w:p>
                          <w:p w14:paraId="041933FA" w14:textId="77777777" w:rsidR="004227AD" w:rsidRPr="00D62F74" w:rsidRDefault="004227AD">
                            <w:pPr>
                              <w:rPr>
                                <w:bCs/>
                              </w:rPr>
                            </w:pPr>
                          </w:p>
                          <w:p w14:paraId="35C73057" w14:textId="77777777" w:rsidR="00D62F74" w:rsidRDefault="00D62F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0885E" id="Text Box 14" o:spid="_x0000_s1031" type="#_x0000_t202" style="position:absolute;margin-left:.6pt;margin-top:7.2pt;width:454.8pt;height:39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" fillcolor="white [3201]" strokeweight=".5pt">
                <v:textbox>
                  <w:txbxContent>
                    <w:p w14:paraId="1135CBE4" w14:textId="77777777" w:rsidR="004227AD" w:rsidRPr="00D62F74" w:rsidRDefault="004227AD" w:rsidP="004227AD">
                      <w:pPr>
                        <w:rPr>
                          <w:bCs/>
                          <w:lang w:val="en-GB"/>
                        </w:rPr>
                      </w:pPr>
                      <w:r w:rsidRPr="00D62F74">
                        <w:rPr>
                          <w:rFonts w:hint="eastAsia"/>
                          <w:bCs/>
                          <w:highlight w:val="green"/>
                          <w:lang w:val="en-GB"/>
                        </w:rPr>
                        <w:t>Agreement</w:t>
                      </w:r>
                    </w:p>
                    <w:p w14:paraId="57DB9536" w14:textId="77777777" w:rsidR="004227AD" w:rsidRPr="00D62F74" w:rsidRDefault="004227AD" w:rsidP="004227AD">
                      <w:pPr>
                        <w:rPr>
                          <w:bCs/>
                          <w:lang w:val="en-GB"/>
                        </w:rPr>
                      </w:pPr>
                      <w:r w:rsidRPr="00D62F74">
                        <w:rPr>
                          <w:bCs/>
                          <w:lang w:val="en-GB"/>
                        </w:rPr>
                        <w:t>The following cases are considered for verifying the generalization performance of an AI/ML model over various scenarios/configurations as a starting point:</w:t>
                      </w:r>
                    </w:p>
                    <w:p w14:paraId="1DF818FA" w14:textId="77777777" w:rsidR="004227AD" w:rsidRPr="00D62F74" w:rsidRDefault="004227AD" w:rsidP="004227AD">
                      <w:pPr>
                        <w:numPr>
                          <w:ilvl w:val="0"/>
                          <w:numId w:val="22"/>
                        </w:numPr>
                        <w:rPr>
                          <w:bCs/>
                          <w:lang w:val="en-GB"/>
                        </w:rPr>
                      </w:pPr>
                      <w:r w:rsidRPr="00D62F74">
                        <w:rPr>
                          <w:bCs/>
                          <w:lang w:val="en-GB"/>
                        </w:rPr>
                        <w:t xml:space="preserve">Case 1: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performs inference/test on a dataset from the same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p>
                    <w:p w14:paraId="51E2F8EC" w14:textId="77777777" w:rsidR="004227AD" w:rsidRPr="00D62F74" w:rsidRDefault="004227AD" w:rsidP="004227AD">
                      <w:pPr>
                        <w:numPr>
                          <w:ilvl w:val="0"/>
                          <w:numId w:val="22"/>
                        </w:numPr>
                        <w:rPr>
                          <w:bCs/>
                          <w:lang w:val="en-GB"/>
                        </w:rPr>
                      </w:pPr>
                      <w:r w:rsidRPr="00D62F74">
                        <w:rPr>
                          <w:bCs/>
                          <w:lang w:val="en-GB"/>
                        </w:rPr>
                        <w:t xml:space="preserve">Case 2: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performs inference/test on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p>
                    <w:p w14:paraId="0B74683A" w14:textId="77777777" w:rsidR="004227AD" w:rsidRPr="00D62F74" w:rsidRDefault="004227AD" w:rsidP="004227AD">
                      <w:pPr>
                        <w:numPr>
                          <w:ilvl w:val="0"/>
                          <w:numId w:val="22"/>
                        </w:numPr>
                        <w:rPr>
                          <w:bCs/>
                          <w:lang w:val="en-GB"/>
                        </w:rPr>
                      </w:pPr>
                      <w:r w:rsidRPr="00D62F74">
                        <w:rPr>
                          <w:bCs/>
                          <w:lang w:val="en-GB"/>
                        </w:rPr>
                        <w:t xml:space="preserve">Case 3: The AI/ML model is trained based on training dataset constructed by mixing datasets from multiple scenarios/configurations including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and then the AI/ML model performs inference/test on a dataset from a single Scenario/Configuration from the multiple scenarios/configurations, e.g.,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w:t>
                      </w:r>
                    </w:p>
                    <w:p w14:paraId="0BCF4188" w14:textId="77777777" w:rsidR="004227AD" w:rsidRPr="00D62F74" w:rsidRDefault="004227AD" w:rsidP="004227AD">
                      <w:pPr>
                        <w:numPr>
                          <w:ilvl w:val="3"/>
                          <w:numId w:val="22"/>
                        </w:numPr>
                        <w:rPr>
                          <w:bCs/>
                          <w:lang w:val="en-GB"/>
                        </w:rPr>
                      </w:pPr>
                      <w:r w:rsidRPr="00D62F74">
                        <w:rPr>
                          <w:bCs/>
                          <w:lang w:val="en-GB"/>
                        </w:rPr>
                        <w:t>Note: Companies to report the ratio for dataset mixing</w:t>
                      </w:r>
                    </w:p>
                    <w:p w14:paraId="2911A452" w14:textId="77777777" w:rsidR="004227AD" w:rsidRPr="00D62F74" w:rsidRDefault="004227AD" w:rsidP="004227AD">
                      <w:pPr>
                        <w:numPr>
                          <w:ilvl w:val="3"/>
                          <w:numId w:val="22"/>
                        </w:numPr>
                        <w:rPr>
                          <w:bCs/>
                          <w:lang w:val="en-GB"/>
                        </w:rPr>
                      </w:pPr>
                      <w:r w:rsidRPr="00D62F74">
                        <w:rPr>
                          <w:bCs/>
                          <w:lang w:val="en-GB"/>
                        </w:rPr>
                        <w:t>Note: number of the multiple scenarios/configurations can be larger than two</w:t>
                      </w:r>
                    </w:p>
                    <w:p w14:paraId="24D9B42F" w14:textId="77777777" w:rsidR="004227AD" w:rsidRPr="00D62F74" w:rsidRDefault="004227AD" w:rsidP="004227AD">
                      <w:pPr>
                        <w:numPr>
                          <w:ilvl w:val="0"/>
                          <w:numId w:val="22"/>
                        </w:numPr>
                        <w:rPr>
                          <w:bCs/>
                          <w:lang w:val="en-GB"/>
                        </w:rPr>
                      </w:pPr>
                      <w:r w:rsidRPr="00D62F74">
                        <w:rPr>
                          <w:bCs/>
                          <w:lang w:val="en-GB"/>
                        </w:rPr>
                        <w:t>FFS the detailed set of scenarios/configurations</w:t>
                      </w:r>
                    </w:p>
                    <w:p w14:paraId="4EE2331C" w14:textId="77777777" w:rsidR="004227AD" w:rsidRPr="00D62F74" w:rsidRDefault="004227AD" w:rsidP="004227AD">
                      <w:pPr>
                        <w:numPr>
                          <w:ilvl w:val="0"/>
                          <w:numId w:val="22"/>
                        </w:numPr>
                        <w:rPr>
                          <w:bCs/>
                          <w:lang w:val="en-GB"/>
                        </w:rPr>
                      </w:pPr>
                      <w:r w:rsidRPr="00D62F74">
                        <w:rPr>
                          <w:bCs/>
                          <w:lang w:val="en-GB"/>
                        </w:rPr>
                        <w:t>FFS other cases for generalization verification, e.g.,</w:t>
                      </w:r>
                    </w:p>
                    <w:p w14:paraId="56CF9050" w14:textId="77777777" w:rsidR="004227AD" w:rsidRPr="00D62F74" w:rsidRDefault="004227AD" w:rsidP="004227AD">
                      <w:pPr>
                        <w:numPr>
                          <w:ilvl w:val="2"/>
                          <w:numId w:val="22"/>
                        </w:numPr>
                        <w:rPr>
                          <w:bCs/>
                          <w:lang w:val="en-GB"/>
                        </w:rPr>
                      </w:pPr>
                      <w:r w:rsidRPr="00D62F74">
                        <w:rPr>
                          <w:bCs/>
                          <w:lang w:val="en-GB"/>
                        </w:rPr>
                        <w:t xml:space="preserve">Case 2A: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is updated based on a fine-tuning dataset different than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e.g.,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After that, the AI/ML model is tested on a different dataset than </w:t>
                      </w:r>
                      <w:proofErr w:type="spellStart"/>
                      <w:r w:rsidRPr="00D62F74">
                        <w:rPr>
                          <w:bCs/>
                          <w:lang w:val="en-GB"/>
                        </w:rPr>
                        <w:t>Scenario#A</w:t>
                      </w:r>
                      <w:proofErr w:type="spellEnd"/>
                      <w:r w:rsidRPr="00D62F74">
                        <w:rPr>
                          <w:bCs/>
                          <w:lang w:val="en-GB"/>
                        </w:rPr>
                        <w:t>/</w:t>
                      </w:r>
                      <w:proofErr w:type="spellStart"/>
                      <w:r w:rsidRPr="00D62F74">
                        <w:rPr>
                          <w:bCs/>
                          <w:lang w:val="en-GB"/>
                        </w:rPr>
                        <w:t>Configuration#</w:t>
                      </w:r>
                      <w:r w:rsidRPr="00D62F74">
                        <w:rPr>
                          <w:rFonts w:hint="eastAsia"/>
                          <w:bCs/>
                          <w:lang w:val="en-GB"/>
                        </w:rPr>
                        <w:t>A</w:t>
                      </w:r>
                      <w:proofErr w:type="spellEnd"/>
                      <w:r w:rsidRPr="00D62F74">
                        <w:rPr>
                          <w:rFonts w:hint="eastAsia"/>
                          <w:bCs/>
                          <w:lang w:val="en-GB"/>
                        </w:rPr>
                        <w:t>,</w:t>
                      </w:r>
                      <w:r w:rsidRPr="00D62F74">
                        <w:rPr>
                          <w:b/>
                          <w:lang w:val="en-GB"/>
                        </w:rPr>
                        <w:t xml:space="preserve"> </w:t>
                      </w:r>
                      <w:r w:rsidRPr="00D62F74">
                        <w:rPr>
                          <w:bCs/>
                          <w:lang w:val="en-GB"/>
                        </w:rPr>
                        <w:t xml:space="preserve">e.g., subject to </w:t>
                      </w:r>
                      <w:proofErr w:type="spellStart"/>
                      <w:r w:rsidRPr="00D62F74">
                        <w:rPr>
                          <w:bCs/>
                          <w:lang w:val="en-GB"/>
                        </w:rPr>
                        <w:t>Scenario#B</w:t>
                      </w:r>
                      <w:proofErr w:type="spellEnd"/>
                      <w:r w:rsidRPr="00D62F74">
                        <w:rPr>
                          <w:bCs/>
                          <w:lang w:val="en-GB"/>
                        </w:rPr>
                        <w:t>/</w:t>
                      </w:r>
                      <w:proofErr w:type="spellStart"/>
                      <w:r w:rsidRPr="00D62F74">
                        <w:rPr>
                          <w:bCs/>
                          <w:lang w:val="en-GB"/>
                        </w:rPr>
                        <w:t>Configuration#B</w:t>
                      </w:r>
                      <w:proofErr w:type="spellEnd"/>
                      <w:r w:rsidRPr="00D62F74">
                        <w:rPr>
                          <w:bCs/>
                          <w:lang w:val="en-GB"/>
                        </w:rPr>
                        <w:t xml:space="preserve">, </w:t>
                      </w:r>
                      <w:proofErr w:type="spellStart"/>
                      <w:r w:rsidRPr="00D62F74">
                        <w:rPr>
                          <w:bCs/>
                          <w:lang w:val="en-GB"/>
                        </w:rPr>
                        <w:t>Scenario#A</w:t>
                      </w:r>
                      <w:proofErr w:type="spellEnd"/>
                      <w:r w:rsidRPr="00D62F74">
                        <w:rPr>
                          <w:bCs/>
                          <w:lang w:val="en-GB"/>
                        </w:rPr>
                        <w:t>/</w:t>
                      </w:r>
                      <w:proofErr w:type="spellStart"/>
                      <w:r w:rsidRPr="00D62F74">
                        <w:rPr>
                          <w:bCs/>
                          <w:lang w:val="en-GB"/>
                        </w:rPr>
                        <w:t>Configuration#B</w:t>
                      </w:r>
                      <w:proofErr w:type="spellEnd"/>
                      <w:r w:rsidRPr="00D62F74">
                        <w:rPr>
                          <w:bCs/>
                          <w:lang w:val="en-GB"/>
                        </w:rPr>
                        <w:t>.</w:t>
                      </w:r>
                    </w:p>
                    <w:p w14:paraId="041933FA" w14:textId="77777777" w:rsidR="004227AD" w:rsidRPr="00D62F74" w:rsidRDefault="004227AD">
                      <w:pPr>
                        <w:rPr>
                          <w:bCs/>
                        </w:rPr>
                      </w:pPr>
                    </w:p>
                    <w:p w14:paraId="35C73057" w14:textId="77777777" w:rsidR="00D62F74" w:rsidRDefault="00D62F74"/>
                  </w:txbxContent>
                </v:textbox>
              </v:shape>
            </w:pict>
          </mc:Fallback>
        </mc:AlternateContent>
      </w:r>
    </w:p>
    <w:p w14:paraId="68B4895E" w14:textId="7106C578" w:rsidR="004227AD" w:rsidRPr="00D76652" w:rsidRDefault="004227AD" w:rsidP="00BD13EC"/>
    <w:p w14:paraId="2BD28322" w14:textId="45FD709D" w:rsidR="004227AD" w:rsidRPr="00D76652" w:rsidRDefault="004227AD" w:rsidP="00BD13EC"/>
    <w:p w14:paraId="26D618E5" w14:textId="7E85C535" w:rsidR="004227AD" w:rsidRPr="00D76652" w:rsidRDefault="004227AD" w:rsidP="00BD13EC"/>
    <w:p w14:paraId="6CEB6F0C" w14:textId="1F1015AC" w:rsidR="004227AD" w:rsidRPr="00D76652" w:rsidRDefault="004227AD" w:rsidP="00BD13EC"/>
    <w:p w14:paraId="471C3A21" w14:textId="20EEEB3E" w:rsidR="004227AD" w:rsidRPr="00D76652" w:rsidRDefault="004227AD" w:rsidP="00BD13EC"/>
    <w:p w14:paraId="08C3688B" w14:textId="4B8E46C1" w:rsidR="004227AD" w:rsidRPr="00D76652" w:rsidRDefault="004227AD" w:rsidP="00BD13EC"/>
    <w:p w14:paraId="2C3D450A" w14:textId="458E4BD3" w:rsidR="004227AD" w:rsidRPr="00D76652" w:rsidRDefault="004227AD" w:rsidP="00BD13EC"/>
    <w:p w14:paraId="7EFFCA85" w14:textId="36094D99" w:rsidR="004227AD" w:rsidRPr="00D76652" w:rsidRDefault="004227AD" w:rsidP="00BD13EC"/>
    <w:p w14:paraId="1DF2B509" w14:textId="0317D491" w:rsidR="004227AD" w:rsidRPr="00D76652" w:rsidRDefault="004227AD" w:rsidP="00BD13EC"/>
    <w:p w14:paraId="44427E4A" w14:textId="45F3BEE4" w:rsidR="004227AD" w:rsidRPr="00D76652" w:rsidRDefault="004227AD" w:rsidP="00BD13EC"/>
    <w:p w14:paraId="32EF11C9" w14:textId="188A2782" w:rsidR="004227AD" w:rsidRPr="00D76652" w:rsidRDefault="004227AD" w:rsidP="00BD13EC"/>
    <w:p w14:paraId="071A77C1" w14:textId="1D70CC35" w:rsidR="004227AD" w:rsidRPr="00D76652" w:rsidRDefault="004227AD" w:rsidP="00BD13EC"/>
    <w:p w14:paraId="0B56BD5D" w14:textId="19AB3D6E" w:rsidR="004227AD" w:rsidRPr="00D76652" w:rsidRDefault="004227AD" w:rsidP="00BD13EC"/>
    <w:p w14:paraId="5960519E" w14:textId="5F27FE20" w:rsidR="004227AD" w:rsidRPr="00D76652" w:rsidRDefault="004227AD" w:rsidP="00BD13EC"/>
    <w:p w14:paraId="1C4D08C3" w14:textId="5255F356" w:rsidR="004227AD" w:rsidRPr="00D76652" w:rsidRDefault="004227AD" w:rsidP="00BD13EC"/>
    <w:p w14:paraId="4665038F" w14:textId="2C464C35" w:rsidR="004227AD" w:rsidRPr="00D76652" w:rsidRDefault="004227AD" w:rsidP="00BD13EC"/>
    <w:p w14:paraId="1FE65D21" w14:textId="638F8697" w:rsidR="004227AD" w:rsidRPr="00D76652" w:rsidRDefault="004227AD" w:rsidP="00BD13EC"/>
    <w:p w14:paraId="142B3343" w14:textId="585A541A" w:rsidR="004227AD" w:rsidRPr="00D76652" w:rsidRDefault="004227AD" w:rsidP="00BD13EC"/>
    <w:p w14:paraId="1C593D38" w14:textId="268E43AB" w:rsidR="004227AD" w:rsidRPr="00D76652" w:rsidRDefault="004227AD" w:rsidP="00BD13EC"/>
    <w:p w14:paraId="3AC6C50C" w14:textId="76823399" w:rsidR="004227AD" w:rsidRPr="00D76652" w:rsidRDefault="004227AD" w:rsidP="00BD13EC"/>
    <w:p w14:paraId="7C027767" w14:textId="05ABB052" w:rsidR="004227AD" w:rsidRPr="00D76652" w:rsidRDefault="004227AD" w:rsidP="00BD13EC"/>
    <w:p w14:paraId="2697DDAE" w14:textId="2B203647" w:rsidR="004227AD" w:rsidRPr="00D76652" w:rsidRDefault="004227AD" w:rsidP="00BD13EC"/>
    <w:p w14:paraId="0DCF0203" w14:textId="598CD3C0" w:rsidR="004227AD" w:rsidRPr="00D76652" w:rsidRDefault="004227AD" w:rsidP="00BD13EC"/>
    <w:p w14:paraId="0AA46277" w14:textId="5F62306B" w:rsidR="004227AD" w:rsidRPr="00D76652" w:rsidRDefault="004227AD" w:rsidP="00BD13EC"/>
    <w:p w14:paraId="54E853C2" w14:textId="6FE21FFA" w:rsidR="004227AD" w:rsidRPr="00D76652" w:rsidRDefault="004227AD" w:rsidP="00BD13EC"/>
    <w:p w14:paraId="50F1A63E" w14:textId="61836C11" w:rsidR="004227AD" w:rsidRPr="00D76652" w:rsidRDefault="004227AD" w:rsidP="00BD13EC"/>
    <w:p w14:paraId="09D5B653" w14:textId="66C04213" w:rsidR="004227AD" w:rsidRPr="00D76652" w:rsidRDefault="004227AD" w:rsidP="00BD13EC"/>
    <w:p w14:paraId="78B3CE62" w14:textId="25016CA1" w:rsidR="004227AD" w:rsidRPr="00D76652" w:rsidRDefault="004227AD" w:rsidP="00BD13EC"/>
    <w:p w14:paraId="67CE6A53" w14:textId="77777777" w:rsidR="00D62F74" w:rsidRDefault="00D62F74" w:rsidP="00BD13EC"/>
    <w:p w14:paraId="4AA4EE62" w14:textId="0EE8A8B4" w:rsidR="004227AD" w:rsidRPr="00D76652" w:rsidRDefault="00E3192B" w:rsidP="00BD13EC">
      <w:r w:rsidRPr="00D76652">
        <w:lastRenderedPageBreak/>
        <w:t>The main focus</w:t>
      </w:r>
      <w:r w:rsidR="00D62F74">
        <w:t>es</w:t>
      </w:r>
      <w:r w:rsidRPr="00D76652">
        <w:t xml:space="preserve"> </w:t>
      </w:r>
      <w:proofErr w:type="gramStart"/>
      <w:r w:rsidRPr="00D76652">
        <w:t>is</w:t>
      </w:r>
      <w:proofErr w:type="gramEnd"/>
      <w:r w:rsidRPr="00D76652">
        <w:t xml:space="preserve"> to study the </w:t>
      </w:r>
      <w:r w:rsidR="00D62F74">
        <w:t xml:space="preserve">generalization </w:t>
      </w:r>
      <w:r w:rsidRPr="00D76652">
        <w:t xml:space="preserve">impact of antenna port layout (N1/N2/P).  </w:t>
      </w:r>
      <w:r w:rsidR="00D62F74">
        <w:t xml:space="preserve">We use layer common model in this section as well. </w:t>
      </w:r>
    </w:p>
    <w:p w14:paraId="6AB4A580" w14:textId="77777777" w:rsidR="00945537" w:rsidRPr="00D76652" w:rsidRDefault="00945537" w:rsidP="002015C7">
      <w:pPr>
        <w:ind w:left="420"/>
        <w:rPr>
          <w:lang w:eastAsia="x-none"/>
        </w:rPr>
      </w:pPr>
    </w:p>
    <w:p w14:paraId="09C168FC" w14:textId="5BE553C7" w:rsidR="00E85758" w:rsidRPr="00D76652" w:rsidRDefault="00E85758" w:rsidP="001A6E61">
      <w:pPr>
        <w:jc w:val="center"/>
        <w:rPr>
          <w:rFonts w:eastAsia="Batang"/>
          <w:b/>
          <w:bCs/>
        </w:rPr>
      </w:pPr>
    </w:p>
    <w:p w14:paraId="32050A4D" w14:textId="20D5E2FA" w:rsidR="00E85758" w:rsidRPr="00D76652" w:rsidRDefault="002015C7" w:rsidP="00E85758">
      <w:pPr>
        <w:rPr>
          <w:b/>
          <w:bCs/>
          <w:i/>
          <w:iCs/>
          <w:u w:val="single"/>
        </w:rPr>
      </w:pPr>
      <w:r w:rsidRPr="00D76652">
        <w:rPr>
          <w:b/>
          <w:bCs/>
          <w:i/>
          <w:iCs/>
          <w:u w:val="single"/>
        </w:rPr>
        <w:t xml:space="preserve">Case 1:  </w:t>
      </w:r>
    </w:p>
    <w:p w14:paraId="07CBD708" w14:textId="77777777" w:rsidR="00E85758" w:rsidRPr="00D76652" w:rsidRDefault="00E85758" w:rsidP="001A6E61">
      <w:pPr>
        <w:jc w:val="center"/>
        <w:rPr>
          <w:rFonts w:eastAsia="Batang"/>
          <w:b/>
          <w:bCs/>
        </w:rPr>
      </w:pPr>
    </w:p>
    <w:p w14:paraId="421A8A38" w14:textId="24EE76AC" w:rsidR="008045C6" w:rsidRPr="00D76652" w:rsidRDefault="002015C7" w:rsidP="00D62F74">
      <w:r w:rsidRPr="00D76652">
        <w:t>For case 1,</w:t>
      </w:r>
      <w:r w:rsidR="008045C6" w:rsidRPr="00D76652">
        <w:t xml:space="preserve"> the training data set is generated for [8,2,2] antenna port layout, and testing with the same [8,2,2] antenna port layout. </w:t>
      </w:r>
      <w:r w:rsidR="00D62F74">
        <w:t xml:space="preserve">The SGCS performance is shown in Fig. 1 of section 3.1.1. </w:t>
      </w:r>
    </w:p>
    <w:p w14:paraId="331D8D5F" w14:textId="49F30754" w:rsidR="00682B88" w:rsidRPr="00D76652" w:rsidRDefault="00682B88" w:rsidP="00113C6D"/>
    <w:p w14:paraId="10BE7C49" w14:textId="70DDF9FB" w:rsidR="00842982" w:rsidRPr="00D76652" w:rsidRDefault="00842982" w:rsidP="00842982">
      <w:pPr>
        <w:rPr>
          <w:b/>
          <w:bCs/>
          <w:i/>
          <w:iCs/>
          <w:u w:val="single"/>
        </w:rPr>
      </w:pPr>
      <w:r w:rsidRPr="00D76652">
        <w:rPr>
          <w:b/>
          <w:bCs/>
          <w:i/>
          <w:iCs/>
          <w:u w:val="single"/>
        </w:rPr>
        <w:t xml:space="preserve">Case 2:  </w:t>
      </w:r>
    </w:p>
    <w:p w14:paraId="76B2C4F9" w14:textId="77777777" w:rsidR="00842982" w:rsidRPr="00D76652" w:rsidRDefault="00842982" w:rsidP="00842982">
      <w:pPr>
        <w:jc w:val="center"/>
        <w:rPr>
          <w:rFonts w:eastAsia="Batang"/>
          <w:b/>
          <w:bCs/>
        </w:rPr>
      </w:pPr>
    </w:p>
    <w:p w14:paraId="0770227C" w14:textId="73E79256" w:rsidR="00842982" w:rsidRPr="00D76652" w:rsidRDefault="00842982" w:rsidP="00842982">
      <w:r w:rsidRPr="00D76652">
        <w:t xml:space="preserve">For case 2, the training data set is generated for [8,2,2] antenna port layout, and testing with the same [4,4,2] antenna port layout. Figure 5 shows the preliminary results of SGCS comparing to testing dataset of [4,4,2] versus testing data set of [8 2 2]. Only the layer 1 SGCS is shown, and other layers follow similar observations.  </w:t>
      </w:r>
    </w:p>
    <w:p w14:paraId="15E5DC4A" w14:textId="2E40BDDA" w:rsidR="00842982" w:rsidRPr="00D76652" w:rsidRDefault="00842982" w:rsidP="00842982"/>
    <w:p w14:paraId="04C02C2A" w14:textId="2A6E812C" w:rsidR="00842982" w:rsidRPr="00D76652" w:rsidRDefault="00842982" w:rsidP="00842982">
      <w:r w:rsidRPr="00D76652">
        <w:t xml:space="preserve">As expected, when the training dataset is mis-matched with the testing dataset, larger performance drop is observed. </w:t>
      </w:r>
    </w:p>
    <w:p w14:paraId="7745D3FD" w14:textId="42566511" w:rsidR="00BD4F91" w:rsidRPr="00D76652" w:rsidRDefault="00BD4F91" w:rsidP="007839BA">
      <w:pPr>
        <w:jc w:val="center"/>
      </w:pPr>
      <w:r w:rsidRPr="00D76652">
        <w:rPr>
          <w:noProof/>
        </w:rPr>
        <w:drawing>
          <wp:inline distT="0" distB="0" distL="0" distR="0" wp14:anchorId="36C8D1CA" wp14:editId="09F236F3">
            <wp:extent cx="4576997" cy="34327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97323" cy="3447993"/>
                    </a:xfrm>
                    <a:prstGeom prst="rect">
                      <a:avLst/>
                    </a:prstGeom>
                  </pic:spPr>
                </pic:pic>
              </a:graphicData>
            </a:graphic>
          </wp:inline>
        </w:drawing>
      </w:r>
    </w:p>
    <w:p w14:paraId="28E9B04A" w14:textId="2EB8F651" w:rsidR="00842982" w:rsidRPr="00D76652" w:rsidRDefault="00842982" w:rsidP="00842982">
      <w:pPr>
        <w:jc w:val="center"/>
      </w:pPr>
      <w:r w:rsidRPr="00D76652">
        <w:t>Fig.</w:t>
      </w:r>
      <w:r w:rsidR="00520FDA">
        <w:t>4</w:t>
      </w:r>
      <w:r w:rsidRPr="00D76652">
        <w:t xml:space="preserve"> SGCS of layer 1 for case 2</w:t>
      </w:r>
    </w:p>
    <w:p w14:paraId="37ADFDAD" w14:textId="77777777" w:rsidR="00842982" w:rsidRPr="00D76652" w:rsidRDefault="00842982" w:rsidP="00842982"/>
    <w:p w14:paraId="3FF942CC" w14:textId="5884657F" w:rsidR="00BD4F91" w:rsidRPr="00D76652" w:rsidRDefault="00BD4F91" w:rsidP="00113C6D"/>
    <w:p w14:paraId="70AD8E0D" w14:textId="7EB0EDE6" w:rsidR="00842982" w:rsidRPr="00D76652" w:rsidRDefault="00842982" w:rsidP="00842982">
      <w:pPr>
        <w:rPr>
          <w:b/>
          <w:bCs/>
          <w:i/>
          <w:iCs/>
          <w:u w:val="single"/>
        </w:rPr>
      </w:pPr>
      <w:r w:rsidRPr="00D76652">
        <w:rPr>
          <w:b/>
          <w:bCs/>
          <w:i/>
          <w:iCs/>
          <w:u w:val="single"/>
        </w:rPr>
        <w:t xml:space="preserve">Case 3:  </w:t>
      </w:r>
    </w:p>
    <w:p w14:paraId="0ABDEAC0" w14:textId="77777777" w:rsidR="007839BA" w:rsidRPr="00D76652" w:rsidRDefault="007839BA" w:rsidP="007839BA"/>
    <w:p w14:paraId="6FB08E58" w14:textId="5A1FFCCC" w:rsidR="007839BA" w:rsidRPr="00D76652" w:rsidRDefault="007839BA" w:rsidP="007839BA">
      <w:r w:rsidRPr="00D76652">
        <w:t xml:space="preserve">For case 3, the training data set is </w:t>
      </w:r>
      <w:r w:rsidR="009E668F" w:rsidRPr="00D76652">
        <w:t>mixed data set with</w:t>
      </w:r>
      <w:r w:rsidRPr="00D76652">
        <w:t xml:space="preserve"> [8,2,2] antenna port layout</w:t>
      </w:r>
      <w:r w:rsidR="009E668F" w:rsidRPr="00D76652">
        <w:t xml:space="preserve"> and [4 4 2] antenna port layout. For each antenna port layout, data is generated with 500 independent drops. </w:t>
      </w:r>
      <w:proofErr w:type="gramStart"/>
      <w:r w:rsidR="009E668F" w:rsidRPr="00D76652">
        <w:t>So</w:t>
      </w:r>
      <w:proofErr w:type="gramEnd"/>
      <w:r w:rsidR="009E668F" w:rsidRPr="00D76652">
        <w:t xml:space="preserve"> the total data set size is doubling of case 1. The trained model is tested using </w:t>
      </w:r>
      <w:r w:rsidRPr="00D76652">
        <w:t>[4,4,2] antenna port layout</w:t>
      </w:r>
      <w:r w:rsidR="009E668F" w:rsidRPr="00D76652">
        <w:t xml:space="preserve"> and [8 2 2] separately</w:t>
      </w:r>
      <w:r w:rsidRPr="00D76652">
        <w:t xml:space="preserve">. Figure </w:t>
      </w:r>
      <w:r w:rsidR="009E668F" w:rsidRPr="00D76652">
        <w:t>6</w:t>
      </w:r>
      <w:r w:rsidRPr="00D76652">
        <w:t xml:space="preserve"> shows the preliminary results of SGCS comparing to testing dataset of [4,4,2] versus testing data set of [8 2 2]. Only the layer 1 SGCS is shown, and other layers follow similar observations.  </w:t>
      </w:r>
    </w:p>
    <w:p w14:paraId="64A3819F" w14:textId="77777777" w:rsidR="007839BA" w:rsidRPr="00D76652" w:rsidRDefault="007839BA" w:rsidP="00842982">
      <w:pPr>
        <w:rPr>
          <w:b/>
          <w:bCs/>
          <w:i/>
          <w:iCs/>
          <w:u w:val="single"/>
        </w:rPr>
      </w:pPr>
    </w:p>
    <w:p w14:paraId="1496A7E3" w14:textId="6E4305CE" w:rsidR="00BD4F91" w:rsidRPr="00D76652" w:rsidRDefault="009E668F" w:rsidP="00113C6D">
      <w:r w:rsidRPr="00D76652">
        <w:t xml:space="preserve">When the training dataset is mix with different antenna port layout, and testing dataset is a subset of training mix, the trained model works in both testing data set. </w:t>
      </w:r>
    </w:p>
    <w:p w14:paraId="662F917F" w14:textId="1C42A2C7" w:rsidR="00BD4F91" w:rsidRPr="00D76652" w:rsidRDefault="00BD4F91" w:rsidP="007839BA">
      <w:pPr>
        <w:jc w:val="center"/>
      </w:pPr>
      <w:r w:rsidRPr="00D76652">
        <w:rPr>
          <w:noProof/>
        </w:rPr>
        <w:drawing>
          <wp:inline distT="0" distB="0" distL="0" distR="0" wp14:anchorId="19200DC3" wp14:editId="1C4A241C">
            <wp:extent cx="4347148" cy="32603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78272" cy="3283704"/>
                    </a:xfrm>
                    <a:prstGeom prst="rect">
                      <a:avLst/>
                    </a:prstGeom>
                  </pic:spPr>
                </pic:pic>
              </a:graphicData>
            </a:graphic>
          </wp:inline>
        </w:drawing>
      </w:r>
    </w:p>
    <w:p w14:paraId="602EDAFD" w14:textId="32697E3B" w:rsidR="009E668F" w:rsidRPr="00D76652" w:rsidRDefault="009E668F" w:rsidP="009E668F">
      <w:pPr>
        <w:jc w:val="center"/>
      </w:pPr>
      <w:r w:rsidRPr="00D76652">
        <w:t>Fig.</w:t>
      </w:r>
      <w:r w:rsidR="00520FDA">
        <w:t xml:space="preserve">5 </w:t>
      </w:r>
      <w:r w:rsidRPr="00D76652">
        <w:t>SGCS of layer 1 for case 3</w:t>
      </w:r>
    </w:p>
    <w:p w14:paraId="3D7019E7" w14:textId="77777777" w:rsidR="00682B88" w:rsidRPr="00D76652" w:rsidRDefault="00682B88" w:rsidP="00113C6D"/>
    <w:p w14:paraId="47B35EC2" w14:textId="6F0028F4" w:rsidR="00051AA8" w:rsidRPr="00D76652" w:rsidRDefault="009312E8" w:rsidP="00C84B66">
      <w:pPr>
        <w:jc w:val="center"/>
      </w:pPr>
      <w:r w:rsidRPr="00D76652">
        <w:t xml:space="preserve"> </w:t>
      </w:r>
    </w:p>
    <w:p w14:paraId="58F63CDE" w14:textId="35D92125" w:rsidR="00331F0F" w:rsidRPr="00D76652" w:rsidRDefault="00331F0F" w:rsidP="00C84B66">
      <w:pPr>
        <w:tabs>
          <w:tab w:val="left" w:pos="640"/>
        </w:tabs>
        <w:rPr>
          <w:rFonts w:eastAsia="Batang"/>
          <w:b/>
          <w:bCs/>
        </w:rPr>
      </w:pPr>
    </w:p>
    <w:p w14:paraId="706BF4F7" w14:textId="75C00698" w:rsidR="009312E8" w:rsidRPr="00D76652" w:rsidRDefault="00331F0F" w:rsidP="00331F0F">
      <w:pPr>
        <w:tabs>
          <w:tab w:val="left" w:pos="640"/>
        </w:tabs>
        <w:rPr>
          <w:rFonts w:eastAsia="Batang"/>
          <w:b/>
          <w:bCs/>
        </w:rPr>
      </w:pPr>
      <w:r w:rsidRPr="00D76652">
        <w:rPr>
          <w:rFonts w:eastAsia="Batang"/>
          <w:b/>
          <w:bCs/>
        </w:rPr>
        <w:t xml:space="preserve">Observation </w:t>
      </w:r>
      <w:r w:rsidR="00CC59AE">
        <w:rPr>
          <w:rFonts w:eastAsia="Batang"/>
          <w:b/>
          <w:bCs/>
        </w:rPr>
        <w:t>10</w:t>
      </w:r>
      <w:r w:rsidRPr="00D76652">
        <w:rPr>
          <w:rFonts w:eastAsia="Batang"/>
          <w:b/>
          <w:bCs/>
        </w:rPr>
        <w:t xml:space="preserve">: </w:t>
      </w:r>
      <w:r w:rsidR="009312E8" w:rsidRPr="00D76652">
        <w:rPr>
          <w:rFonts w:eastAsia="Batang"/>
          <w:b/>
          <w:bCs/>
        </w:rPr>
        <w:t xml:space="preserve">For generalization study case 2, when the autoencoder is trained in </w:t>
      </w:r>
      <w:proofErr w:type="spellStart"/>
      <w:r w:rsidR="009312E8" w:rsidRPr="00D76652">
        <w:rPr>
          <w:rFonts w:eastAsia="Batang"/>
          <w:b/>
          <w:bCs/>
        </w:rPr>
        <w:t>UMa</w:t>
      </w:r>
      <w:proofErr w:type="spellEnd"/>
      <w:r w:rsidR="009312E8" w:rsidRPr="00D76652">
        <w:rPr>
          <w:rFonts w:eastAsia="Batang"/>
          <w:b/>
          <w:bCs/>
        </w:rPr>
        <w:t xml:space="preserve"> with [8 2 2] antenna port layout, and test with [4 4 2] antenna port layout, large performance loss is observed.</w:t>
      </w:r>
    </w:p>
    <w:p w14:paraId="45426558" w14:textId="1F36C9DF" w:rsidR="009312E8" w:rsidRPr="00D76652" w:rsidRDefault="009312E8" w:rsidP="00331F0F">
      <w:pPr>
        <w:tabs>
          <w:tab w:val="left" w:pos="640"/>
        </w:tabs>
        <w:rPr>
          <w:rFonts w:eastAsia="Batang"/>
          <w:b/>
          <w:bCs/>
        </w:rPr>
      </w:pPr>
    </w:p>
    <w:p w14:paraId="447B7A3A" w14:textId="6D1F4286" w:rsidR="00331F0F" w:rsidRPr="00D76652" w:rsidRDefault="009312E8" w:rsidP="009312E8">
      <w:pPr>
        <w:tabs>
          <w:tab w:val="left" w:pos="640"/>
        </w:tabs>
        <w:rPr>
          <w:rFonts w:eastAsia="Batang"/>
          <w:b/>
          <w:bCs/>
        </w:rPr>
      </w:pPr>
      <w:r w:rsidRPr="00D76652">
        <w:rPr>
          <w:rFonts w:eastAsia="Batang"/>
          <w:b/>
          <w:bCs/>
        </w:rPr>
        <w:t xml:space="preserve">Observation </w:t>
      </w:r>
      <w:r w:rsidR="00CC59AE">
        <w:rPr>
          <w:rFonts w:eastAsia="Batang"/>
          <w:b/>
          <w:bCs/>
        </w:rPr>
        <w:t>11</w:t>
      </w:r>
      <w:r w:rsidRPr="00D76652">
        <w:rPr>
          <w:rFonts w:eastAsia="Batang"/>
          <w:b/>
          <w:bCs/>
        </w:rPr>
        <w:t xml:space="preserve">: For generalization study case 3, when the autoencoder is trained in mixed dataset with [8 2 2] and [4 4 2] antenna port layout, and test with [4 4 2] antenna port layout, similar performance is observed as case 1.  </w:t>
      </w:r>
    </w:p>
    <w:p w14:paraId="0C48F50B" w14:textId="24943648" w:rsidR="003F39FF" w:rsidRPr="00D76652" w:rsidRDefault="00F52147" w:rsidP="00C84B66">
      <w:pPr>
        <w:tabs>
          <w:tab w:val="left" w:pos="640"/>
        </w:tabs>
        <w:rPr>
          <w:rFonts w:eastAsia="Batang"/>
          <w:b/>
          <w:bCs/>
        </w:rPr>
      </w:pPr>
      <w:r w:rsidRPr="00D76652">
        <w:rPr>
          <w:rFonts w:eastAsia="Batang"/>
          <w:b/>
          <w:bCs/>
        </w:rPr>
        <w:t xml:space="preserve"> </w:t>
      </w:r>
    </w:p>
    <w:p w14:paraId="257A1498" w14:textId="149D75EC" w:rsidR="00894528" w:rsidRPr="00D76652" w:rsidRDefault="00894528" w:rsidP="00894528">
      <w:pPr>
        <w:pStyle w:val="Heading1"/>
      </w:pPr>
      <w:r>
        <w:t xml:space="preserve">CSI prediction evaluation </w:t>
      </w:r>
    </w:p>
    <w:p w14:paraId="7C4D52AD" w14:textId="105AD5EF" w:rsidR="00E85758" w:rsidRPr="00842DF5" w:rsidRDefault="00E85758" w:rsidP="00842DF5">
      <w:pPr>
        <w:pStyle w:val="Heading2"/>
      </w:pPr>
      <w:r w:rsidRPr="00842DF5">
        <w:t xml:space="preserve">LSTM based AI model description: </w:t>
      </w:r>
    </w:p>
    <w:p w14:paraId="0535FE6A" w14:textId="07CDDE69" w:rsidR="00C21A2D" w:rsidRPr="00D76652" w:rsidRDefault="00C21A2D" w:rsidP="00C84B66">
      <w:pPr>
        <w:tabs>
          <w:tab w:val="left" w:pos="640"/>
        </w:tabs>
        <w:rPr>
          <w:rFonts w:cs="Batang"/>
          <w:b/>
          <w:i/>
          <w:lang w:eastAsia="en-US"/>
        </w:rPr>
      </w:pPr>
    </w:p>
    <w:p w14:paraId="4E52C713" w14:textId="77777777" w:rsidR="00962C9D" w:rsidRDefault="00962C9D" w:rsidP="00C84B66">
      <w:pPr>
        <w:tabs>
          <w:tab w:val="left" w:pos="640"/>
        </w:tabs>
      </w:pPr>
      <w:r>
        <w:t xml:space="preserve">It was agreed that time domain CSI prediction using UE sided model as a representative use case for CSI enhancement. </w:t>
      </w:r>
      <w:r w:rsidR="00672DC1" w:rsidRPr="00D76652">
        <w:t xml:space="preserve">For CSI prediction, we </w:t>
      </w:r>
      <w:r>
        <w:t xml:space="preserve">focus on channel </w:t>
      </w:r>
      <w:r w:rsidR="00672DC1" w:rsidRPr="00D76652">
        <w:t>predict</w:t>
      </w:r>
      <w:r w:rsidR="001E5D29" w:rsidRPr="00D76652">
        <w:t>ion</w:t>
      </w:r>
      <w:r w:rsidR="00672DC1" w:rsidRPr="00D76652">
        <w:t xml:space="preserve"> where the past measured channel</w:t>
      </w:r>
      <w:r w:rsidR="001E5D29" w:rsidRPr="00D76652">
        <w:t xml:space="preserve"> based on CSI-RS</w:t>
      </w:r>
      <w:r w:rsidR="00672DC1" w:rsidRPr="00D76652">
        <w:t xml:space="preserve"> are stored in buffer and used to predict </w:t>
      </w:r>
      <w:r>
        <w:t xml:space="preserve">future time slot. </w:t>
      </w:r>
    </w:p>
    <w:p w14:paraId="5CBBAAF5" w14:textId="77777777" w:rsidR="00962C9D" w:rsidRDefault="00962C9D" w:rsidP="00C84B66">
      <w:pPr>
        <w:tabs>
          <w:tab w:val="left" w:pos="640"/>
        </w:tabs>
      </w:pPr>
    </w:p>
    <w:p w14:paraId="0DBC5F29" w14:textId="43DEA906" w:rsidR="003802ED" w:rsidRPr="007A1866" w:rsidRDefault="00672DC1" w:rsidP="00C84B66">
      <w:pPr>
        <w:tabs>
          <w:tab w:val="left" w:pos="640"/>
        </w:tabs>
      </w:pPr>
      <w:r w:rsidRPr="00D76652">
        <w:t xml:space="preserve">Dataset is generated using system level simulator, </w:t>
      </w:r>
      <w:proofErr w:type="spellStart"/>
      <w:r w:rsidRPr="00D76652">
        <w:t>UMa</w:t>
      </w:r>
      <w:proofErr w:type="spellEnd"/>
      <w:r w:rsidRPr="00D76652">
        <w:t xml:space="preserve"> deployment but all UEs are outdoor with 30kmph</w:t>
      </w:r>
      <w:r w:rsidR="00962C9D">
        <w:t xml:space="preserve"> or 60kmph</w:t>
      </w:r>
      <w:r w:rsidRPr="00D76652">
        <w:t xml:space="preserve"> speed. </w:t>
      </w:r>
      <w:r w:rsidR="003802ED" w:rsidRPr="00D76652">
        <w:t xml:space="preserve">We </w:t>
      </w:r>
      <w:r w:rsidR="00962C9D">
        <w:t>test prediction results with respect to number of samples in the measurement window, length of measurement window,</w:t>
      </w:r>
      <w:r w:rsidR="00842DF5">
        <w:t xml:space="preserve"> the periodicity of CSI-RS measurement samples within measurement window,</w:t>
      </w:r>
      <w:r w:rsidR="00962C9D">
        <w:t xml:space="preserve"> and generalization performance with respect to different mobility. Prediction window is 10ms, where we predict the channel 2.5ms, 5ms, 7.5ms and 10ms ahead of the last CSI-RS measurement</w:t>
      </w:r>
      <w:r w:rsidR="00842DF5">
        <w:t xml:space="preserve">. </w:t>
      </w:r>
    </w:p>
    <w:p w14:paraId="34D78425" w14:textId="1DDAA5C3" w:rsidR="003802ED" w:rsidRPr="00D76652" w:rsidRDefault="003802ED" w:rsidP="00C84B66">
      <w:pPr>
        <w:tabs>
          <w:tab w:val="left" w:pos="640"/>
        </w:tabs>
        <w:rPr>
          <w:rFonts w:cs="Batang"/>
          <w:b/>
          <w:i/>
          <w:lang w:eastAsia="en-US"/>
        </w:rPr>
      </w:pPr>
      <w:r w:rsidRPr="00D76652">
        <w:lastRenderedPageBreak/>
        <w:t>Unlike the CSI compression use case wh</w:t>
      </w:r>
      <w:r w:rsidR="00A84AE2" w:rsidRPr="00D76652">
        <w:t>ich mainly focus on spatial and frequency domain correlation, the CSI prediction mainly rel</w:t>
      </w:r>
      <w:r w:rsidR="009D1C32" w:rsidRPr="00D76652">
        <w:t>y</w:t>
      </w:r>
      <w:r w:rsidR="00A84AE2" w:rsidRPr="00D76652">
        <w:t xml:space="preserve"> on time domain correlation priority of the channel. A LSTM network is a nature choice in this case. </w:t>
      </w:r>
    </w:p>
    <w:p w14:paraId="4226E88D" w14:textId="455EE16B" w:rsidR="003802ED" w:rsidRDefault="003802ED" w:rsidP="00C84B66">
      <w:pPr>
        <w:tabs>
          <w:tab w:val="left" w:pos="640"/>
        </w:tabs>
        <w:rPr>
          <w:rFonts w:cs="Batang"/>
          <w:b/>
          <w:i/>
          <w:lang w:eastAsia="en-US"/>
        </w:rPr>
      </w:pPr>
    </w:p>
    <w:p w14:paraId="1DEDFBE6" w14:textId="77777777" w:rsidR="00842DF5" w:rsidRPr="00D76652" w:rsidRDefault="00842DF5" w:rsidP="00842DF5">
      <w:pPr>
        <w:tabs>
          <w:tab w:val="left" w:pos="640"/>
        </w:tabs>
      </w:pPr>
      <w:r w:rsidRPr="00D76652">
        <w:t xml:space="preserve">The baseline performance is no prediction, which assume UE always calculate PMI based on the latest CSI-RS measurement. This is represented by the sample and holder error. Normalized MSE is used as the metric, which is defined as </w:t>
      </w:r>
    </w:p>
    <w:p w14:paraId="4DE56CC3" w14:textId="77777777" w:rsidR="00842DF5" w:rsidRPr="00D76652" w:rsidRDefault="00842DF5" w:rsidP="00842DF5">
      <w:pPr>
        <w:tabs>
          <w:tab w:val="left" w:pos="640"/>
        </w:tabs>
      </w:pPr>
    </w:p>
    <w:p w14:paraId="758A563E" w14:textId="77777777" w:rsidR="00842DF5" w:rsidRPr="00D76652" w:rsidRDefault="00842DF5" w:rsidP="00842DF5">
      <w:pPr>
        <w:tabs>
          <w:tab w:val="left" w:pos="640"/>
        </w:tabs>
      </w:pPr>
      <m:oMathPara>
        <m:oMath>
          <m:r>
            <w:rPr>
              <w:rFonts w:ascii="Cambria Math" w:hAnsi="Cambria Math"/>
            </w:rPr>
            <m:t>NMSE</m:t>
          </m:r>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t+1</m:t>
                  </m:r>
                </m:sub>
                <m:sup>
                  <m:r>
                    <w:rPr>
                      <w:rFonts w:ascii="Cambria Math" w:hAnsi="Cambria Math"/>
                    </w:rPr>
                    <m:t>predict</m:t>
                  </m:r>
                </m:sup>
              </m:sSubSup>
            </m:e>
          </m:d>
          <m:r>
            <w:rPr>
              <w:rFonts w:ascii="Cambria Math" w:hAnsi="Cambria Math"/>
            </w:rPr>
            <m:t>= 10*log10</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t+1</m:t>
                              </m:r>
                            </m:sub>
                            <m:sup>
                              <m:r>
                                <w:rPr>
                                  <w:rFonts w:ascii="Cambria Math" w:hAnsi="Cambria Math"/>
                                </w:rPr>
                                <m:t>predict</m:t>
                              </m:r>
                            </m:sup>
                          </m:sSubSup>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e>
                      </m:d>
                    </m:e>
                    <m:sup>
                      <m:r>
                        <w:rPr>
                          <w:rFonts w:ascii="Cambria Math" w:hAnsi="Cambria Math"/>
                        </w:rPr>
                        <m:t>2</m:t>
                      </m:r>
                    </m:sup>
                  </m:sSup>
                </m:den>
              </m:f>
            </m:e>
          </m:d>
        </m:oMath>
      </m:oMathPara>
    </w:p>
    <w:p w14:paraId="63FA8C87" w14:textId="6D55D307" w:rsidR="00842DF5" w:rsidRDefault="00842DF5" w:rsidP="00C84B66">
      <w:pPr>
        <w:tabs>
          <w:tab w:val="left" w:pos="640"/>
        </w:tabs>
        <w:rPr>
          <w:rFonts w:cs="Batang"/>
          <w:b/>
          <w:i/>
          <w:lang w:eastAsia="en-US"/>
        </w:rPr>
      </w:pPr>
    </w:p>
    <w:p w14:paraId="23BD402C" w14:textId="2E53A05E" w:rsidR="00842DF5" w:rsidRDefault="00842DF5" w:rsidP="00842DF5">
      <w:pPr>
        <w:tabs>
          <w:tab w:val="left" w:pos="640"/>
        </w:tabs>
      </w:pPr>
      <w:r>
        <w:t xml:space="preserve">In addition, we calculate the SGCS for each layer between the predicted channel’s eigen-vectors versus the ground truth channel eigen-vector. For comparison, the SGCS between the sample and hold channel eigenvectors and the ground truth eigen-vectors are also calculated. It should be noted that additional PMI search, either using e-type II codebook for the predicted channel or AI based compression, can be further considered to calculate the SGCS with quantization error. </w:t>
      </w:r>
    </w:p>
    <w:p w14:paraId="108D9C98" w14:textId="77777777" w:rsidR="00842DF5" w:rsidRPr="00D76652" w:rsidRDefault="00842DF5" w:rsidP="00C84B66">
      <w:pPr>
        <w:tabs>
          <w:tab w:val="left" w:pos="640"/>
        </w:tabs>
        <w:rPr>
          <w:rFonts w:cs="Batang"/>
          <w:b/>
          <w:i/>
          <w:lang w:eastAsia="en-US"/>
        </w:rPr>
      </w:pPr>
    </w:p>
    <w:p w14:paraId="02F239FE" w14:textId="28A35380" w:rsidR="00E85758" w:rsidRPr="00842DF5" w:rsidRDefault="00313033" w:rsidP="00842DF5">
      <w:pPr>
        <w:pStyle w:val="Heading2"/>
      </w:pPr>
      <w:r>
        <w:t xml:space="preserve">Measurement window length </w:t>
      </w:r>
    </w:p>
    <w:p w14:paraId="323D3F00" w14:textId="4AC03FF2" w:rsidR="00E85758" w:rsidRDefault="00E85758" w:rsidP="00E85758">
      <w:pPr>
        <w:rPr>
          <w:b/>
          <w:bCs/>
          <w:i/>
          <w:iCs/>
          <w:u w:val="single"/>
        </w:rPr>
      </w:pPr>
    </w:p>
    <w:p w14:paraId="66BB1E2C" w14:textId="6E5925E0" w:rsidR="00842DF5" w:rsidRPr="00D76652" w:rsidRDefault="00313033" w:rsidP="00842DF5">
      <w:pPr>
        <w:tabs>
          <w:tab w:val="left" w:pos="640"/>
        </w:tabs>
      </w:pPr>
      <w:r>
        <w:t xml:space="preserve">We first evaluate the CSI prediction performance with different measurement window length in terms of sample. Assuming CSI-RS periodicity of 5ms, the measurement window length 8 is shown in </w:t>
      </w:r>
      <w:r w:rsidR="00842DF5" w:rsidRPr="00D76652">
        <w:t xml:space="preserve">Fig. </w:t>
      </w:r>
      <w:r w:rsidR="00520FDA">
        <w:t>6</w:t>
      </w:r>
      <w:r w:rsidR="00842DF5" w:rsidRPr="00D76652">
        <w:t xml:space="preserve">.  </w:t>
      </w:r>
    </w:p>
    <w:p w14:paraId="338163BD" w14:textId="77777777" w:rsidR="00842DF5" w:rsidRPr="00D76652" w:rsidRDefault="00842DF5" w:rsidP="00842DF5">
      <w:pPr>
        <w:tabs>
          <w:tab w:val="left" w:pos="640"/>
        </w:tabs>
      </w:pPr>
    </w:p>
    <w:p w14:paraId="05DC16C4" w14:textId="77777777" w:rsidR="00842DF5" w:rsidRPr="00D76652" w:rsidRDefault="00842DF5" w:rsidP="00842DF5">
      <w:pPr>
        <w:tabs>
          <w:tab w:val="left" w:pos="640"/>
        </w:tabs>
        <w:jc w:val="center"/>
        <w:rPr>
          <w:rFonts w:cs="Batang"/>
          <w:b/>
          <w:i/>
          <w:lang w:eastAsia="en-US"/>
        </w:rPr>
      </w:pPr>
      <w:r w:rsidRPr="00880DA5">
        <w:rPr>
          <w:rFonts w:cs="Batang"/>
          <w:b/>
          <w:i/>
          <w:noProof/>
          <w:lang w:eastAsia="en-US"/>
        </w:rPr>
        <w:drawing>
          <wp:inline distT="0" distB="0" distL="0" distR="0" wp14:anchorId="379F9AF6" wp14:editId="0108AAA2">
            <wp:extent cx="4705350" cy="78822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77265" cy="800271"/>
                    </a:xfrm>
                    <a:prstGeom prst="rect">
                      <a:avLst/>
                    </a:prstGeom>
                  </pic:spPr>
                </pic:pic>
              </a:graphicData>
            </a:graphic>
          </wp:inline>
        </w:drawing>
      </w:r>
    </w:p>
    <w:p w14:paraId="67620D28" w14:textId="228310D4" w:rsidR="00842DF5" w:rsidRPr="00520FDA" w:rsidRDefault="00842DF5" w:rsidP="00842DF5">
      <w:pPr>
        <w:tabs>
          <w:tab w:val="left" w:pos="640"/>
        </w:tabs>
        <w:jc w:val="center"/>
        <w:rPr>
          <w:rFonts w:cs="Batang"/>
          <w:bCs/>
          <w:iCs/>
          <w:lang w:eastAsia="en-US"/>
        </w:rPr>
      </w:pPr>
      <w:r w:rsidRPr="00520FDA">
        <w:rPr>
          <w:rFonts w:cs="Batang"/>
          <w:bCs/>
          <w:iCs/>
          <w:lang w:eastAsia="en-US"/>
        </w:rPr>
        <w:t xml:space="preserve">Fig. </w:t>
      </w:r>
      <w:r w:rsidR="00520FDA" w:rsidRPr="00520FDA">
        <w:rPr>
          <w:rFonts w:cs="Batang"/>
          <w:bCs/>
          <w:iCs/>
          <w:lang w:eastAsia="en-US"/>
        </w:rPr>
        <w:t>6</w:t>
      </w:r>
      <w:r w:rsidRPr="00520FDA">
        <w:rPr>
          <w:rFonts w:cs="Batang"/>
          <w:bCs/>
          <w:iCs/>
          <w:lang w:eastAsia="en-US"/>
        </w:rPr>
        <w:t xml:space="preserve"> CSI prediction using time domain channel responses</w:t>
      </w:r>
    </w:p>
    <w:p w14:paraId="0152646A" w14:textId="77777777" w:rsidR="00842DF5" w:rsidRPr="00D76652" w:rsidRDefault="00842DF5" w:rsidP="00E85758">
      <w:pPr>
        <w:rPr>
          <w:b/>
          <w:bCs/>
          <w:i/>
          <w:iCs/>
          <w:u w:val="single"/>
        </w:rPr>
      </w:pPr>
    </w:p>
    <w:p w14:paraId="0409C649" w14:textId="060884D0" w:rsidR="001F1479" w:rsidRDefault="001F1479" w:rsidP="00B62269">
      <w:pPr>
        <w:tabs>
          <w:tab w:val="left" w:pos="640"/>
        </w:tabs>
      </w:pPr>
    </w:p>
    <w:p w14:paraId="0FDBCC13" w14:textId="0A1C0C87" w:rsidR="001F1479" w:rsidRPr="00D76652" w:rsidRDefault="00520FDA" w:rsidP="00B62269">
      <w:pPr>
        <w:tabs>
          <w:tab w:val="left" w:pos="640"/>
        </w:tabs>
      </w:pPr>
      <w:r>
        <w:t>Variable</w:t>
      </w:r>
      <w:r w:rsidR="001F1479">
        <w:t xml:space="preserve"> samples within the measurement window </w:t>
      </w:r>
      <w:proofErr w:type="gramStart"/>
      <w:r w:rsidR="001F1479">
        <w:t>is</w:t>
      </w:r>
      <w:proofErr w:type="gramEnd"/>
      <w:r w:rsidR="001F1479">
        <w:t xml:space="preserve"> evaluated. We predict four future samples at 2.5ms, 5ms, 7.5ms and 10ms. The results in summarized in Table VII for 30 km per hour speed UEs.  </w:t>
      </w:r>
    </w:p>
    <w:p w14:paraId="1142D077" w14:textId="4B440F0A" w:rsidR="00780FFB" w:rsidRPr="00D76652" w:rsidRDefault="00780FFB" w:rsidP="00235247">
      <w:pPr>
        <w:tabs>
          <w:tab w:val="left" w:pos="640"/>
        </w:tabs>
        <w:jc w:val="center"/>
      </w:pPr>
    </w:p>
    <w:p w14:paraId="20985366" w14:textId="23474DBD" w:rsidR="00B75B88" w:rsidRDefault="00B75B88" w:rsidP="00235247">
      <w:pPr>
        <w:jc w:val="center"/>
        <w:rPr>
          <w:b/>
          <w:bCs/>
        </w:rPr>
      </w:pPr>
      <w:r w:rsidRPr="001F1479">
        <w:rPr>
          <w:b/>
          <w:bCs/>
        </w:rPr>
        <w:t xml:space="preserve">Table </w:t>
      </w:r>
      <w:r w:rsidR="00235247" w:rsidRPr="001F1479">
        <w:rPr>
          <w:b/>
          <w:bCs/>
        </w:rPr>
        <w:t>V</w:t>
      </w:r>
      <w:r w:rsidR="0065510F" w:rsidRPr="001F1479">
        <w:rPr>
          <w:b/>
          <w:bCs/>
        </w:rPr>
        <w:t>II</w:t>
      </w:r>
      <w:r w:rsidRPr="001F1479">
        <w:rPr>
          <w:b/>
          <w:bCs/>
        </w:rPr>
        <w:t>: NMSE of CSI prediction</w:t>
      </w:r>
    </w:p>
    <w:p w14:paraId="017E10D3" w14:textId="77777777" w:rsidR="001F1479" w:rsidRPr="001F1479" w:rsidRDefault="001F1479" w:rsidP="00235247">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1F1479" w14:paraId="14691E66" w14:textId="77777777" w:rsidTr="001F1479">
        <w:tc>
          <w:tcPr>
            <w:tcW w:w="2335" w:type="dxa"/>
          </w:tcPr>
          <w:p w14:paraId="0A72E8C3" w14:textId="77777777" w:rsidR="001F1479" w:rsidRDefault="001F1479" w:rsidP="001F1479">
            <w:pPr>
              <w:rPr>
                <w:rFonts w:cs="Batang"/>
                <w:b/>
                <w:i/>
                <w:lang w:eastAsia="en-US"/>
              </w:rPr>
            </w:pPr>
          </w:p>
        </w:tc>
        <w:tc>
          <w:tcPr>
            <w:tcW w:w="1620" w:type="dxa"/>
            <w:vAlign w:val="center"/>
          </w:tcPr>
          <w:p w14:paraId="755839EF" w14:textId="2E532D8D" w:rsidR="001F1479" w:rsidRDefault="001F1479" w:rsidP="001F1479">
            <w:pPr>
              <w:rPr>
                <w:rFonts w:cs="Batang"/>
                <w:b/>
                <w:i/>
                <w:lang w:eastAsia="en-US"/>
              </w:rPr>
            </w:pPr>
            <w:r>
              <w:rPr>
                <w:rFonts w:cs="Batang"/>
                <w:bCs/>
                <w:iCs/>
                <w:lang w:eastAsia="en-US"/>
              </w:rPr>
              <w:t>2.5ms</w:t>
            </w:r>
          </w:p>
        </w:tc>
        <w:tc>
          <w:tcPr>
            <w:tcW w:w="1451" w:type="dxa"/>
            <w:vAlign w:val="center"/>
          </w:tcPr>
          <w:p w14:paraId="54B36F66" w14:textId="26E17AA0" w:rsidR="001F1479" w:rsidRDefault="001F1479" w:rsidP="001F1479">
            <w:pPr>
              <w:rPr>
                <w:rFonts w:cs="Batang"/>
                <w:b/>
                <w:i/>
                <w:lang w:eastAsia="en-US"/>
              </w:rPr>
            </w:pPr>
            <w:r>
              <w:rPr>
                <w:rFonts w:cs="Batang"/>
                <w:bCs/>
                <w:iCs/>
                <w:lang w:eastAsia="en-US"/>
              </w:rPr>
              <w:t>5ms</w:t>
            </w:r>
          </w:p>
        </w:tc>
        <w:tc>
          <w:tcPr>
            <w:tcW w:w="1429" w:type="dxa"/>
          </w:tcPr>
          <w:p w14:paraId="02C5735A" w14:textId="332A0A04" w:rsidR="001F1479" w:rsidRDefault="001F1479" w:rsidP="001F1479">
            <w:pPr>
              <w:rPr>
                <w:rFonts w:cs="Batang"/>
                <w:b/>
                <w:i/>
                <w:lang w:eastAsia="en-US"/>
              </w:rPr>
            </w:pPr>
            <w:r>
              <w:rPr>
                <w:rFonts w:cs="Batang"/>
                <w:bCs/>
                <w:iCs/>
                <w:lang w:eastAsia="en-US"/>
              </w:rPr>
              <w:t>7.5ms</w:t>
            </w:r>
          </w:p>
        </w:tc>
        <w:tc>
          <w:tcPr>
            <w:tcW w:w="1800" w:type="dxa"/>
          </w:tcPr>
          <w:p w14:paraId="6BE6E842" w14:textId="6ECF16A3" w:rsidR="001F1479" w:rsidRDefault="001F1479" w:rsidP="001F1479">
            <w:pPr>
              <w:rPr>
                <w:rFonts w:cs="Batang"/>
                <w:b/>
                <w:i/>
                <w:lang w:eastAsia="en-US"/>
              </w:rPr>
            </w:pPr>
            <w:r>
              <w:rPr>
                <w:rFonts w:cs="Batang"/>
                <w:bCs/>
                <w:iCs/>
                <w:lang w:eastAsia="en-US"/>
              </w:rPr>
              <w:t>10ms</w:t>
            </w:r>
          </w:p>
        </w:tc>
      </w:tr>
      <w:tr w:rsidR="001F1479" w14:paraId="159BD899" w14:textId="77777777" w:rsidTr="00F956B0">
        <w:tc>
          <w:tcPr>
            <w:tcW w:w="2335" w:type="dxa"/>
            <w:vAlign w:val="center"/>
          </w:tcPr>
          <w:p w14:paraId="1FBFE12F" w14:textId="413A9708" w:rsidR="001F1479" w:rsidRDefault="001F1479" w:rsidP="001F1479">
            <w:pPr>
              <w:rPr>
                <w:rFonts w:cs="Batang"/>
                <w:b/>
                <w:i/>
                <w:lang w:eastAsia="en-US"/>
              </w:rPr>
            </w:pPr>
            <w:r w:rsidRPr="00D76652">
              <w:rPr>
                <w:rFonts w:cs="Batang"/>
                <w:bCs/>
                <w:iCs/>
                <w:lang w:eastAsia="en-US"/>
              </w:rPr>
              <w:t>Sample/Hold Error</w:t>
            </w:r>
          </w:p>
        </w:tc>
        <w:tc>
          <w:tcPr>
            <w:tcW w:w="1620" w:type="dxa"/>
            <w:vAlign w:val="bottom"/>
          </w:tcPr>
          <w:p w14:paraId="1F2E8F69" w14:textId="7B29CFE0" w:rsidR="001F1479" w:rsidRPr="001F1479" w:rsidRDefault="001F1479" w:rsidP="001F1479">
            <w:pPr>
              <w:rPr>
                <w:b/>
                <w:i/>
                <w:lang w:eastAsia="en-US"/>
              </w:rPr>
            </w:pPr>
            <w:r w:rsidRPr="001F1479">
              <w:rPr>
                <w:color w:val="000000"/>
              </w:rPr>
              <w:t>-5.8958</w:t>
            </w:r>
          </w:p>
        </w:tc>
        <w:tc>
          <w:tcPr>
            <w:tcW w:w="1451" w:type="dxa"/>
            <w:vAlign w:val="bottom"/>
          </w:tcPr>
          <w:p w14:paraId="58405F9F" w14:textId="3EDC2AF2" w:rsidR="001F1479" w:rsidRPr="001F1479" w:rsidRDefault="001F1479" w:rsidP="001F1479">
            <w:pPr>
              <w:rPr>
                <w:b/>
                <w:i/>
                <w:lang w:eastAsia="en-US"/>
              </w:rPr>
            </w:pPr>
            <w:r w:rsidRPr="001F1479">
              <w:rPr>
                <w:color w:val="000000"/>
              </w:rPr>
              <w:t>-0.4079</w:t>
            </w:r>
          </w:p>
        </w:tc>
        <w:tc>
          <w:tcPr>
            <w:tcW w:w="1429" w:type="dxa"/>
            <w:vAlign w:val="bottom"/>
          </w:tcPr>
          <w:p w14:paraId="38A1449B" w14:textId="1F684DFF" w:rsidR="001F1479" w:rsidRPr="001F1479" w:rsidRDefault="001F1479" w:rsidP="001F1479">
            <w:pPr>
              <w:rPr>
                <w:b/>
                <w:i/>
                <w:lang w:eastAsia="en-US"/>
              </w:rPr>
            </w:pPr>
            <w:r w:rsidRPr="001F1479">
              <w:rPr>
                <w:color w:val="000000"/>
              </w:rPr>
              <w:t>2.2325</w:t>
            </w:r>
          </w:p>
        </w:tc>
        <w:tc>
          <w:tcPr>
            <w:tcW w:w="1800" w:type="dxa"/>
            <w:vAlign w:val="bottom"/>
          </w:tcPr>
          <w:p w14:paraId="1DD1D317" w14:textId="7F84FF6F" w:rsidR="001F1479" w:rsidRPr="001F1479" w:rsidRDefault="001F1479" w:rsidP="001F1479">
            <w:pPr>
              <w:rPr>
                <w:b/>
                <w:i/>
                <w:lang w:eastAsia="en-US"/>
              </w:rPr>
            </w:pPr>
            <w:r w:rsidRPr="001F1479">
              <w:rPr>
                <w:color w:val="000000"/>
              </w:rPr>
              <w:t>3.4643</w:t>
            </w:r>
          </w:p>
        </w:tc>
      </w:tr>
      <w:tr w:rsidR="001F1479" w14:paraId="6F205B30" w14:textId="77777777" w:rsidTr="00267AB6">
        <w:tc>
          <w:tcPr>
            <w:tcW w:w="2335" w:type="dxa"/>
            <w:vAlign w:val="center"/>
          </w:tcPr>
          <w:p w14:paraId="16D124C0" w14:textId="243E6D52" w:rsidR="001F1479" w:rsidRDefault="001F1479" w:rsidP="001F1479">
            <w:pPr>
              <w:rPr>
                <w:rFonts w:cs="Batang"/>
                <w:b/>
                <w:i/>
                <w:lang w:eastAsia="en-US"/>
              </w:rPr>
            </w:pPr>
            <w:r>
              <w:rPr>
                <w:rFonts w:cs="Batang"/>
                <w:bCs/>
                <w:iCs/>
                <w:lang w:eastAsia="en-US"/>
              </w:rPr>
              <w:t>LSTM (4 samples)</w:t>
            </w:r>
          </w:p>
        </w:tc>
        <w:tc>
          <w:tcPr>
            <w:tcW w:w="1620" w:type="dxa"/>
            <w:vAlign w:val="bottom"/>
          </w:tcPr>
          <w:p w14:paraId="707B91F2" w14:textId="197E4940" w:rsidR="001F1479" w:rsidRPr="001F1479" w:rsidRDefault="001F1479" w:rsidP="001F1479">
            <w:pPr>
              <w:rPr>
                <w:b/>
                <w:i/>
                <w:lang w:eastAsia="en-US"/>
              </w:rPr>
            </w:pPr>
            <w:r w:rsidRPr="001F1479">
              <w:rPr>
                <w:color w:val="000000"/>
              </w:rPr>
              <w:t>-19.1891</w:t>
            </w:r>
          </w:p>
        </w:tc>
        <w:tc>
          <w:tcPr>
            <w:tcW w:w="1451" w:type="dxa"/>
            <w:vAlign w:val="bottom"/>
          </w:tcPr>
          <w:p w14:paraId="4F9AD398" w14:textId="5321D8B4" w:rsidR="001F1479" w:rsidRPr="001F1479" w:rsidRDefault="001F1479" w:rsidP="001F1479">
            <w:pPr>
              <w:rPr>
                <w:b/>
                <w:i/>
                <w:lang w:eastAsia="en-US"/>
              </w:rPr>
            </w:pPr>
            <w:r w:rsidRPr="001F1479">
              <w:rPr>
                <w:color w:val="000000"/>
              </w:rPr>
              <w:t>-10.8214</w:t>
            </w:r>
          </w:p>
        </w:tc>
        <w:tc>
          <w:tcPr>
            <w:tcW w:w="1429" w:type="dxa"/>
            <w:vAlign w:val="bottom"/>
          </w:tcPr>
          <w:p w14:paraId="01B4509B" w14:textId="54834F6D" w:rsidR="001F1479" w:rsidRPr="001F1479" w:rsidRDefault="001F1479" w:rsidP="001F1479">
            <w:pPr>
              <w:rPr>
                <w:b/>
                <w:i/>
                <w:lang w:eastAsia="en-US"/>
              </w:rPr>
            </w:pPr>
            <w:r w:rsidRPr="001F1479">
              <w:rPr>
                <w:color w:val="000000"/>
              </w:rPr>
              <w:t>-6.3591</w:t>
            </w:r>
          </w:p>
        </w:tc>
        <w:tc>
          <w:tcPr>
            <w:tcW w:w="1800" w:type="dxa"/>
            <w:vAlign w:val="bottom"/>
          </w:tcPr>
          <w:p w14:paraId="7D84EA60" w14:textId="4C8AE0DD" w:rsidR="001F1479" w:rsidRPr="001F1479" w:rsidRDefault="001F1479" w:rsidP="001F1479">
            <w:pPr>
              <w:rPr>
                <w:b/>
                <w:i/>
                <w:lang w:eastAsia="en-US"/>
              </w:rPr>
            </w:pPr>
            <w:r w:rsidRPr="001F1479">
              <w:rPr>
                <w:color w:val="000000"/>
              </w:rPr>
              <w:t>-4.1523</w:t>
            </w:r>
          </w:p>
        </w:tc>
      </w:tr>
      <w:tr w:rsidR="001F1479" w14:paraId="2E112675" w14:textId="77777777" w:rsidTr="0078606E">
        <w:tc>
          <w:tcPr>
            <w:tcW w:w="2335" w:type="dxa"/>
          </w:tcPr>
          <w:p w14:paraId="47572A03" w14:textId="07AF6FB2" w:rsidR="001F1479" w:rsidRDefault="001F1479" w:rsidP="001F1479">
            <w:pPr>
              <w:rPr>
                <w:rFonts w:cs="Batang"/>
                <w:b/>
                <w:i/>
                <w:lang w:eastAsia="en-US"/>
              </w:rPr>
            </w:pPr>
            <w:r>
              <w:rPr>
                <w:rFonts w:cs="Batang"/>
                <w:bCs/>
                <w:iCs/>
                <w:lang w:eastAsia="en-US"/>
              </w:rPr>
              <w:t>LSTM (6 samples)</w:t>
            </w:r>
          </w:p>
        </w:tc>
        <w:tc>
          <w:tcPr>
            <w:tcW w:w="1620" w:type="dxa"/>
            <w:vAlign w:val="bottom"/>
          </w:tcPr>
          <w:p w14:paraId="75F38C61" w14:textId="61107B32" w:rsidR="001F1479" w:rsidRPr="001F1479" w:rsidRDefault="001F1479" w:rsidP="001F1479">
            <w:pPr>
              <w:rPr>
                <w:b/>
                <w:i/>
                <w:lang w:eastAsia="en-US"/>
              </w:rPr>
            </w:pPr>
            <w:r w:rsidRPr="001F1479">
              <w:rPr>
                <w:color w:val="000000"/>
              </w:rPr>
              <w:t>-25.0764</w:t>
            </w:r>
          </w:p>
        </w:tc>
        <w:tc>
          <w:tcPr>
            <w:tcW w:w="1451" w:type="dxa"/>
            <w:vAlign w:val="bottom"/>
          </w:tcPr>
          <w:p w14:paraId="1B5D5688" w14:textId="381348A6" w:rsidR="001F1479" w:rsidRPr="001F1479" w:rsidRDefault="001F1479" w:rsidP="001F1479">
            <w:pPr>
              <w:rPr>
                <w:b/>
                <w:i/>
                <w:lang w:eastAsia="en-US"/>
              </w:rPr>
            </w:pPr>
            <w:r w:rsidRPr="001F1479">
              <w:rPr>
                <w:color w:val="000000"/>
              </w:rPr>
              <w:t>-15.6182</w:t>
            </w:r>
          </w:p>
        </w:tc>
        <w:tc>
          <w:tcPr>
            <w:tcW w:w="1429" w:type="dxa"/>
            <w:vAlign w:val="bottom"/>
          </w:tcPr>
          <w:p w14:paraId="66CD6B75" w14:textId="56D6D734" w:rsidR="001F1479" w:rsidRPr="001F1479" w:rsidRDefault="001F1479" w:rsidP="001F1479">
            <w:pPr>
              <w:rPr>
                <w:b/>
                <w:i/>
                <w:lang w:eastAsia="en-US"/>
              </w:rPr>
            </w:pPr>
            <w:r w:rsidRPr="001F1479">
              <w:rPr>
                <w:color w:val="000000"/>
              </w:rPr>
              <w:t>-9.8039</w:t>
            </w:r>
          </w:p>
        </w:tc>
        <w:tc>
          <w:tcPr>
            <w:tcW w:w="1800" w:type="dxa"/>
            <w:vAlign w:val="bottom"/>
          </w:tcPr>
          <w:p w14:paraId="71A04F5A" w14:textId="0B0ACA00" w:rsidR="001F1479" w:rsidRPr="001F1479" w:rsidRDefault="001F1479" w:rsidP="001F1479">
            <w:pPr>
              <w:rPr>
                <w:b/>
                <w:i/>
                <w:lang w:eastAsia="en-US"/>
              </w:rPr>
            </w:pPr>
            <w:r w:rsidRPr="001F1479">
              <w:rPr>
                <w:color w:val="000000"/>
              </w:rPr>
              <w:t>-6.319</w:t>
            </w:r>
          </w:p>
        </w:tc>
      </w:tr>
      <w:tr w:rsidR="001F1479" w14:paraId="01194528" w14:textId="77777777" w:rsidTr="00F96872">
        <w:tc>
          <w:tcPr>
            <w:tcW w:w="2335" w:type="dxa"/>
          </w:tcPr>
          <w:p w14:paraId="62FD2C98" w14:textId="2D5474A4" w:rsidR="001F1479" w:rsidRDefault="001F1479" w:rsidP="001F1479">
            <w:pPr>
              <w:rPr>
                <w:rFonts w:cs="Batang"/>
                <w:b/>
                <w:i/>
                <w:lang w:eastAsia="en-US"/>
              </w:rPr>
            </w:pPr>
            <w:r>
              <w:rPr>
                <w:rFonts w:cs="Batang"/>
                <w:bCs/>
                <w:iCs/>
                <w:lang w:eastAsia="en-US"/>
              </w:rPr>
              <w:t>LSTM (8 samples)</w:t>
            </w:r>
          </w:p>
        </w:tc>
        <w:tc>
          <w:tcPr>
            <w:tcW w:w="1620" w:type="dxa"/>
            <w:vAlign w:val="bottom"/>
          </w:tcPr>
          <w:p w14:paraId="25A4B81C" w14:textId="2645FB14" w:rsidR="001F1479" w:rsidRPr="001F1479" w:rsidRDefault="001F1479" w:rsidP="001F1479">
            <w:pPr>
              <w:rPr>
                <w:b/>
                <w:i/>
                <w:lang w:eastAsia="en-US"/>
              </w:rPr>
            </w:pPr>
            <w:r w:rsidRPr="001F1479">
              <w:rPr>
                <w:color w:val="000000"/>
              </w:rPr>
              <w:t>-30.3729</w:t>
            </w:r>
          </w:p>
        </w:tc>
        <w:tc>
          <w:tcPr>
            <w:tcW w:w="1451" w:type="dxa"/>
            <w:vAlign w:val="bottom"/>
          </w:tcPr>
          <w:p w14:paraId="3B37CB6F" w14:textId="58DE875F" w:rsidR="001F1479" w:rsidRPr="001F1479" w:rsidRDefault="001F1479" w:rsidP="001F1479">
            <w:pPr>
              <w:rPr>
                <w:b/>
                <w:i/>
                <w:lang w:eastAsia="en-US"/>
              </w:rPr>
            </w:pPr>
            <w:r w:rsidRPr="001F1479">
              <w:rPr>
                <w:color w:val="000000"/>
              </w:rPr>
              <w:t>-20.359</w:t>
            </w:r>
          </w:p>
        </w:tc>
        <w:tc>
          <w:tcPr>
            <w:tcW w:w="1429" w:type="dxa"/>
            <w:vAlign w:val="bottom"/>
          </w:tcPr>
          <w:p w14:paraId="6684432E" w14:textId="6BFC2180" w:rsidR="001F1479" w:rsidRPr="001F1479" w:rsidRDefault="001F1479" w:rsidP="001F1479">
            <w:pPr>
              <w:rPr>
                <w:b/>
                <w:i/>
                <w:lang w:eastAsia="en-US"/>
              </w:rPr>
            </w:pPr>
            <w:r w:rsidRPr="001F1479">
              <w:rPr>
                <w:color w:val="000000"/>
              </w:rPr>
              <w:t>-13.5788</w:t>
            </w:r>
          </w:p>
        </w:tc>
        <w:tc>
          <w:tcPr>
            <w:tcW w:w="1800" w:type="dxa"/>
            <w:vAlign w:val="bottom"/>
          </w:tcPr>
          <w:p w14:paraId="7B121E17" w14:textId="429E0B1C" w:rsidR="001F1479" w:rsidRPr="001F1479" w:rsidRDefault="001F1479" w:rsidP="001F1479">
            <w:pPr>
              <w:rPr>
                <w:b/>
                <w:i/>
                <w:lang w:eastAsia="en-US"/>
              </w:rPr>
            </w:pPr>
            <w:r w:rsidRPr="001F1479">
              <w:rPr>
                <w:color w:val="000000"/>
              </w:rPr>
              <w:t>-9.0573</w:t>
            </w:r>
          </w:p>
        </w:tc>
      </w:tr>
    </w:tbl>
    <w:p w14:paraId="310909A3" w14:textId="77777777" w:rsidR="001F1479" w:rsidRDefault="001F1479" w:rsidP="003E429B">
      <w:pPr>
        <w:tabs>
          <w:tab w:val="left" w:pos="640"/>
        </w:tabs>
        <w:rPr>
          <w:rFonts w:eastAsia="Batang"/>
          <w:b/>
          <w:bCs/>
        </w:rPr>
      </w:pPr>
    </w:p>
    <w:p w14:paraId="35E93ED8" w14:textId="34ACFC34" w:rsidR="003E429B" w:rsidRPr="00D76652" w:rsidRDefault="003E429B" w:rsidP="003E429B">
      <w:pPr>
        <w:tabs>
          <w:tab w:val="left" w:pos="640"/>
        </w:tabs>
        <w:rPr>
          <w:rFonts w:eastAsia="Batang"/>
          <w:b/>
          <w:bCs/>
        </w:rPr>
      </w:pPr>
      <w:r w:rsidRPr="00D76652">
        <w:rPr>
          <w:rFonts w:eastAsia="Batang"/>
          <w:b/>
          <w:bCs/>
        </w:rPr>
        <w:t xml:space="preserve">Observation </w:t>
      </w:r>
      <w:r w:rsidR="00627C78">
        <w:rPr>
          <w:rFonts w:eastAsia="Batang"/>
          <w:b/>
          <w:bCs/>
        </w:rPr>
        <w:t>12</w:t>
      </w:r>
      <w:r w:rsidRPr="00D76652">
        <w:rPr>
          <w:rFonts w:eastAsia="Batang"/>
          <w:b/>
          <w:bCs/>
        </w:rPr>
        <w:t>: LSTM based AI model achieves more than 10dB gain</w:t>
      </w:r>
      <w:r w:rsidR="00880DA5">
        <w:rPr>
          <w:rFonts w:eastAsia="Batang"/>
          <w:b/>
          <w:bCs/>
        </w:rPr>
        <w:t xml:space="preserve"> in NMSE</w:t>
      </w:r>
      <w:r w:rsidRPr="00D76652">
        <w:rPr>
          <w:rFonts w:eastAsia="Batang"/>
          <w:b/>
          <w:bCs/>
        </w:rPr>
        <w:t xml:space="preserve"> for CSI prediction use case. </w:t>
      </w:r>
    </w:p>
    <w:p w14:paraId="49845381" w14:textId="74845AB8" w:rsidR="001F1479" w:rsidRDefault="001F1479" w:rsidP="00E85758">
      <w:pPr>
        <w:rPr>
          <w:rFonts w:cs="Batang"/>
          <w:b/>
          <w:i/>
          <w:lang w:eastAsia="en-US"/>
        </w:rPr>
      </w:pPr>
    </w:p>
    <w:p w14:paraId="14994367" w14:textId="19B87A44" w:rsidR="001F1479" w:rsidRDefault="001F1479" w:rsidP="00E85758">
      <w:pPr>
        <w:rPr>
          <w:rFonts w:cs="Batang"/>
          <w:b/>
          <w:i/>
          <w:lang w:eastAsia="en-US"/>
        </w:rPr>
      </w:pPr>
    </w:p>
    <w:p w14:paraId="55374FA7" w14:textId="01E38D0A" w:rsidR="001F1479" w:rsidRDefault="00880DA5" w:rsidP="00E85758">
      <w:pPr>
        <w:rPr>
          <w:rFonts w:cs="Batang"/>
          <w:b/>
          <w:i/>
          <w:lang w:eastAsia="en-US"/>
        </w:rPr>
      </w:pPr>
      <w:r>
        <w:t xml:space="preserve">Table VIII shows the SGCS of sample and hold channel per layer, up to four layers. It is observed that although the NMSE at 10ms is already de-correlated, the eigen-vectors are not deviated too far from the ground true. This can be due to the channel model where only Doppler spread is modelled, and large scale and </w:t>
      </w:r>
      <w:proofErr w:type="gramStart"/>
      <w:r>
        <w:t>small scale</w:t>
      </w:r>
      <w:proofErr w:type="gramEnd"/>
      <w:r>
        <w:t xml:space="preserve"> parameters are all the same. </w:t>
      </w:r>
      <w:proofErr w:type="gramStart"/>
      <w:r>
        <w:t>Therefore</w:t>
      </w:r>
      <w:proofErr w:type="gramEnd"/>
      <w:r>
        <w:t xml:space="preserve"> the dominate spatial direction does not change although channel is fully de-correlated due to Doppler. </w:t>
      </w:r>
      <w:r>
        <w:rPr>
          <w:rFonts w:cs="Batang"/>
          <w:b/>
          <w:i/>
          <w:lang w:eastAsia="en-US"/>
        </w:rPr>
        <w:t xml:space="preserve"> </w:t>
      </w:r>
    </w:p>
    <w:p w14:paraId="11A677E1" w14:textId="5234E0E9" w:rsidR="00880DA5" w:rsidRDefault="00880DA5" w:rsidP="00E85758">
      <w:pPr>
        <w:rPr>
          <w:rFonts w:cs="Batang"/>
          <w:b/>
          <w:i/>
          <w:lang w:eastAsia="en-US"/>
        </w:rPr>
      </w:pPr>
    </w:p>
    <w:p w14:paraId="4B46CEBF" w14:textId="71195A67" w:rsidR="00880DA5" w:rsidRDefault="00880DA5" w:rsidP="00880DA5">
      <w:pPr>
        <w:jc w:val="center"/>
        <w:rPr>
          <w:b/>
          <w:bCs/>
        </w:rPr>
      </w:pPr>
      <w:r w:rsidRPr="001F1479">
        <w:rPr>
          <w:b/>
          <w:bCs/>
        </w:rPr>
        <w:t>Table VI</w:t>
      </w:r>
      <w:r w:rsidR="00520FDA">
        <w:rPr>
          <w:b/>
          <w:bCs/>
        </w:rPr>
        <w:t>I</w:t>
      </w:r>
      <w:r w:rsidRPr="001F1479">
        <w:rPr>
          <w:b/>
          <w:bCs/>
        </w:rPr>
        <w:t xml:space="preserve">I: </w:t>
      </w:r>
      <w:r>
        <w:rPr>
          <w:b/>
          <w:bCs/>
        </w:rPr>
        <w:t>SGCS</w:t>
      </w:r>
      <w:r w:rsidRPr="001F1479">
        <w:rPr>
          <w:b/>
          <w:bCs/>
        </w:rPr>
        <w:t xml:space="preserve"> of </w:t>
      </w:r>
      <w:r>
        <w:rPr>
          <w:b/>
          <w:bCs/>
        </w:rPr>
        <w:t xml:space="preserve">Sample and hold baseline </w:t>
      </w:r>
    </w:p>
    <w:p w14:paraId="7676610E" w14:textId="77777777" w:rsidR="00880DA5" w:rsidRPr="001F1479" w:rsidRDefault="00880DA5" w:rsidP="00880DA5">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880DA5" w14:paraId="08B95D75" w14:textId="77777777" w:rsidTr="007F2251">
        <w:tc>
          <w:tcPr>
            <w:tcW w:w="2335" w:type="dxa"/>
          </w:tcPr>
          <w:p w14:paraId="367656F7" w14:textId="77777777" w:rsidR="00880DA5" w:rsidRDefault="00880DA5" w:rsidP="007F2251">
            <w:pPr>
              <w:rPr>
                <w:rFonts w:cs="Batang"/>
                <w:b/>
                <w:i/>
                <w:lang w:eastAsia="en-US"/>
              </w:rPr>
            </w:pPr>
          </w:p>
        </w:tc>
        <w:tc>
          <w:tcPr>
            <w:tcW w:w="1620" w:type="dxa"/>
            <w:vAlign w:val="center"/>
          </w:tcPr>
          <w:p w14:paraId="74F30563" w14:textId="77777777" w:rsidR="00880DA5" w:rsidRDefault="00880DA5" w:rsidP="007F2251">
            <w:pPr>
              <w:rPr>
                <w:rFonts w:cs="Batang"/>
                <w:b/>
                <w:i/>
                <w:lang w:eastAsia="en-US"/>
              </w:rPr>
            </w:pPr>
            <w:r>
              <w:rPr>
                <w:rFonts w:cs="Batang"/>
                <w:bCs/>
                <w:iCs/>
                <w:lang w:eastAsia="en-US"/>
              </w:rPr>
              <w:t>2.5ms</w:t>
            </w:r>
          </w:p>
        </w:tc>
        <w:tc>
          <w:tcPr>
            <w:tcW w:w="1451" w:type="dxa"/>
            <w:vAlign w:val="center"/>
          </w:tcPr>
          <w:p w14:paraId="2A22A7FE" w14:textId="77777777" w:rsidR="00880DA5" w:rsidRDefault="00880DA5" w:rsidP="007F2251">
            <w:pPr>
              <w:rPr>
                <w:rFonts w:cs="Batang"/>
                <w:b/>
                <w:i/>
                <w:lang w:eastAsia="en-US"/>
              </w:rPr>
            </w:pPr>
            <w:r>
              <w:rPr>
                <w:rFonts w:cs="Batang"/>
                <w:bCs/>
                <w:iCs/>
                <w:lang w:eastAsia="en-US"/>
              </w:rPr>
              <w:t>5ms</w:t>
            </w:r>
          </w:p>
        </w:tc>
        <w:tc>
          <w:tcPr>
            <w:tcW w:w="1429" w:type="dxa"/>
          </w:tcPr>
          <w:p w14:paraId="0E938D06" w14:textId="77777777" w:rsidR="00880DA5" w:rsidRDefault="00880DA5" w:rsidP="007F2251">
            <w:pPr>
              <w:rPr>
                <w:rFonts w:cs="Batang"/>
                <w:b/>
                <w:i/>
                <w:lang w:eastAsia="en-US"/>
              </w:rPr>
            </w:pPr>
            <w:r>
              <w:rPr>
                <w:rFonts w:cs="Batang"/>
                <w:bCs/>
                <w:iCs/>
                <w:lang w:eastAsia="en-US"/>
              </w:rPr>
              <w:t>7.5ms</w:t>
            </w:r>
          </w:p>
        </w:tc>
        <w:tc>
          <w:tcPr>
            <w:tcW w:w="1800" w:type="dxa"/>
          </w:tcPr>
          <w:p w14:paraId="4D95D92C" w14:textId="77777777" w:rsidR="00880DA5" w:rsidRDefault="00880DA5" w:rsidP="007F2251">
            <w:pPr>
              <w:rPr>
                <w:rFonts w:cs="Batang"/>
                <w:b/>
                <w:i/>
                <w:lang w:eastAsia="en-US"/>
              </w:rPr>
            </w:pPr>
            <w:r>
              <w:rPr>
                <w:rFonts w:cs="Batang"/>
                <w:bCs/>
                <w:iCs/>
                <w:lang w:eastAsia="en-US"/>
              </w:rPr>
              <w:t>10ms</w:t>
            </w:r>
          </w:p>
        </w:tc>
      </w:tr>
      <w:tr w:rsidR="00880DA5" w14:paraId="31901180" w14:textId="77777777" w:rsidTr="007F2251">
        <w:tc>
          <w:tcPr>
            <w:tcW w:w="2335" w:type="dxa"/>
            <w:vAlign w:val="center"/>
          </w:tcPr>
          <w:p w14:paraId="4A42F744" w14:textId="4058B9A3" w:rsidR="00880DA5" w:rsidRDefault="00880DA5" w:rsidP="00880DA5">
            <w:pPr>
              <w:rPr>
                <w:rFonts w:cs="Batang"/>
                <w:b/>
                <w:i/>
                <w:lang w:eastAsia="en-US"/>
              </w:rPr>
            </w:pPr>
            <w:r w:rsidRPr="00880DA5">
              <w:rPr>
                <w:rFonts w:cs="Batang"/>
                <w:bCs/>
                <w:iCs/>
                <w:lang w:eastAsia="en-US"/>
              </w:rPr>
              <w:t>Layer 1</w:t>
            </w:r>
            <w:r>
              <w:rPr>
                <w:rFonts w:cs="Batang"/>
                <w:b/>
                <w:i/>
                <w:lang w:eastAsia="en-US"/>
              </w:rPr>
              <w:t xml:space="preserve"> </w:t>
            </w:r>
          </w:p>
        </w:tc>
        <w:tc>
          <w:tcPr>
            <w:tcW w:w="1620" w:type="dxa"/>
            <w:vAlign w:val="bottom"/>
          </w:tcPr>
          <w:p w14:paraId="0614DA87" w14:textId="65C1235B" w:rsidR="00880DA5" w:rsidRPr="00880DA5" w:rsidRDefault="00880DA5" w:rsidP="00880DA5">
            <w:pPr>
              <w:rPr>
                <w:b/>
                <w:i/>
                <w:lang w:eastAsia="en-US"/>
              </w:rPr>
            </w:pPr>
            <w:r w:rsidRPr="00880DA5">
              <w:rPr>
                <w:color w:val="000000"/>
              </w:rPr>
              <w:t>0.9304</w:t>
            </w:r>
          </w:p>
        </w:tc>
        <w:tc>
          <w:tcPr>
            <w:tcW w:w="1451" w:type="dxa"/>
            <w:vAlign w:val="bottom"/>
          </w:tcPr>
          <w:p w14:paraId="691012F4" w14:textId="7AE86DC4" w:rsidR="00880DA5" w:rsidRPr="00880DA5" w:rsidRDefault="00880DA5" w:rsidP="00880DA5">
            <w:pPr>
              <w:rPr>
                <w:b/>
                <w:i/>
                <w:lang w:eastAsia="en-US"/>
              </w:rPr>
            </w:pPr>
            <w:r w:rsidRPr="00880DA5">
              <w:rPr>
                <w:color w:val="000000"/>
              </w:rPr>
              <w:t>0.8154</w:t>
            </w:r>
          </w:p>
        </w:tc>
        <w:tc>
          <w:tcPr>
            <w:tcW w:w="1429" w:type="dxa"/>
            <w:vAlign w:val="bottom"/>
          </w:tcPr>
          <w:p w14:paraId="28B41766" w14:textId="2F43E2F2" w:rsidR="00880DA5" w:rsidRPr="00880DA5" w:rsidRDefault="00880DA5" w:rsidP="00880DA5">
            <w:pPr>
              <w:rPr>
                <w:b/>
                <w:i/>
                <w:lang w:eastAsia="en-US"/>
              </w:rPr>
            </w:pPr>
            <w:r w:rsidRPr="00880DA5">
              <w:rPr>
                <w:color w:val="000000"/>
              </w:rPr>
              <w:t>0.7479</w:t>
            </w:r>
          </w:p>
        </w:tc>
        <w:tc>
          <w:tcPr>
            <w:tcW w:w="1800" w:type="dxa"/>
            <w:vAlign w:val="bottom"/>
          </w:tcPr>
          <w:p w14:paraId="1FF26818" w14:textId="1DD1E029" w:rsidR="00880DA5" w:rsidRPr="00880DA5" w:rsidRDefault="00880DA5" w:rsidP="00880DA5">
            <w:pPr>
              <w:rPr>
                <w:b/>
                <w:i/>
                <w:lang w:eastAsia="en-US"/>
              </w:rPr>
            </w:pPr>
            <w:r w:rsidRPr="00880DA5">
              <w:rPr>
                <w:color w:val="000000"/>
              </w:rPr>
              <w:t>0.7256</w:t>
            </w:r>
          </w:p>
        </w:tc>
      </w:tr>
      <w:tr w:rsidR="00880DA5" w14:paraId="1DA8EBD9" w14:textId="77777777" w:rsidTr="007F2251">
        <w:tc>
          <w:tcPr>
            <w:tcW w:w="2335" w:type="dxa"/>
            <w:vAlign w:val="center"/>
          </w:tcPr>
          <w:p w14:paraId="7EFC187D" w14:textId="20B85D3D" w:rsidR="00880DA5" w:rsidRDefault="00880DA5" w:rsidP="00880DA5">
            <w:pPr>
              <w:rPr>
                <w:rFonts w:cs="Batang"/>
                <w:b/>
                <w:i/>
                <w:lang w:eastAsia="en-US"/>
              </w:rPr>
            </w:pPr>
            <w:r w:rsidRPr="00880DA5">
              <w:rPr>
                <w:rFonts w:cs="Batang"/>
                <w:bCs/>
                <w:iCs/>
                <w:lang w:eastAsia="en-US"/>
              </w:rPr>
              <w:t xml:space="preserve">Layer </w:t>
            </w:r>
            <w:r>
              <w:rPr>
                <w:rFonts w:cs="Batang"/>
                <w:bCs/>
                <w:iCs/>
                <w:lang w:eastAsia="en-US"/>
              </w:rPr>
              <w:t>2</w:t>
            </w:r>
          </w:p>
        </w:tc>
        <w:tc>
          <w:tcPr>
            <w:tcW w:w="1620" w:type="dxa"/>
            <w:vAlign w:val="bottom"/>
          </w:tcPr>
          <w:p w14:paraId="28446E12" w14:textId="39D03ED0" w:rsidR="00880DA5" w:rsidRPr="00880DA5" w:rsidRDefault="00880DA5" w:rsidP="00880DA5">
            <w:pPr>
              <w:rPr>
                <w:b/>
                <w:i/>
                <w:lang w:eastAsia="en-US"/>
              </w:rPr>
            </w:pPr>
            <w:r w:rsidRPr="00880DA5">
              <w:rPr>
                <w:color w:val="000000"/>
              </w:rPr>
              <w:t>0.8993</w:t>
            </w:r>
          </w:p>
        </w:tc>
        <w:tc>
          <w:tcPr>
            <w:tcW w:w="1451" w:type="dxa"/>
            <w:vAlign w:val="bottom"/>
          </w:tcPr>
          <w:p w14:paraId="643F695A" w14:textId="66586903" w:rsidR="00880DA5" w:rsidRPr="00880DA5" w:rsidRDefault="00880DA5" w:rsidP="00880DA5">
            <w:pPr>
              <w:rPr>
                <w:b/>
                <w:i/>
                <w:lang w:eastAsia="en-US"/>
              </w:rPr>
            </w:pPr>
            <w:r w:rsidRPr="00880DA5">
              <w:rPr>
                <w:color w:val="000000"/>
              </w:rPr>
              <w:t>0.7653</w:t>
            </w:r>
          </w:p>
        </w:tc>
        <w:tc>
          <w:tcPr>
            <w:tcW w:w="1429" w:type="dxa"/>
            <w:vAlign w:val="bottom"/>
          </w:tcPr>
          <w:p w14:paraId="6FB9801A" w14:textId="6289CE9F" w:rsidR="00880DA5" w:rsidRPr="00880DA5" w:rsidRDefault="00880DA5" w:rsidP="00880DA5">
            <w:pPr>
              <w:rPr>
                <w:b/>
                <w:i/>
                <w:lang w:eastAsia="en-US"/>
              </w:rPr>
            </w:pPr>
            <w:r w:rsidRPr="00880DA5">
              <w:rPr>
                <w:color w:val="000000"/>
              </w:rPr>
              <w:t>0.6978</w:t>
            </w:r>
          </w:p>
        </w:tc>
        <w:tc>
          <w:tcPr>
            <w:tcW w:w="1800" w:type="dxa"/>
            <w:vAlign w:val="bottom"/>
          </w:tcPr>
          <w:p w14:paraId="3A74608E" w14:textId="363C9ED1" w:rsidR="00880DA5" w:rsidRPr="00880DA5" w:rsidRDefault="00880DA5" w:rsidP="00880DA5">
            <w:pPr>
              <w:rPr>
                <w:b/>
                <w:i/>
                <w:lang w:eastAsia="en-US"/>
              </w:rPr>
            </w:pPr>
            <w:r w:rsidRPr="00880DA5">
              <w:rPr>
                <w:color w:val="000000"/>
              </w:rPr>
              <w:t>0.6796</w:t>
            </w:r>
          </w:p>
        </w:tc>
      </w:tr>
      <w:tr w:rsidR="00880DA5" w14:paraId="0811DFB0" w14:textId="77777777" w:rsidTr="007F2251">
        <w:tc>
          <w:tcPr>
            <w:tcW w:w="2335" w:type="dxa"/>
          </w:tcPr>
          <w:p w14:paraId="746CA983" w14:textId="391AD929" w:rsidR="00880DA5" w:rsidRDefault="00880DA5" w:rsidP="00880DA5">
            <w:pPr>
              <w:rPr>
                <w:rFonts w:cs="Batang"/>
                <w:b/>
                <w:i/>
                <w:lang w:eastAsia="en-US"/>
              </w:rPr>
            </w:pPr>
            <w:r w:rsidRPr="00880DA5">
              <w:rPr>
                <w:rFonts w:cs="Batang"/>
                <w:bCs/>
                <w:iCs/>
                <w:lang w:eastAsia="en-US"/>
              </w:rPr>
              <w:t xml:space="preserve">Layer </w:t>
            </w:r>
            <w:r>
              <w:rPr>
                <w:rFonts w:cs="Batang"/>
                <w:bCs/>
                <w:iCs/>
                <w:lang w:eastAsia="en-US"/>
              </w:rPr>
              <w:t>3</w:t>
            </w:r>
          </w:p>
        </w:tc>
        <w:tc>
          <w:tcPr>
            <w:tcW w:w="1620" w:type="dxa"/>
            <w:vAlign w:val="bottom"/>
          </w:tcPr>
          <w:p w14:paraId="07B003F3" w14:textId="3FC4CA29" w:rsidR="00880DA5" w:rsidRPr="00880DA5" w:rsidRDefault="00880DA5" w:rsidP="00880DA5">
            <w:pPr>
              <w:rPr>
                <w:b/>
                <w:i/>
                <w:lang w:eastAsia="en-US"/>
              </w:rPr>
            </w:pPr>
            <w:r w:rsidRPr="00880DA5">
              <w:rPr>
                <w:color w:val="000000"/>
              </w:rPr>
              <w:t>0.8326</w:t>
            </w:r>
          </w:p>
        </w:tc>
        <w:tc>
          <w:tcPr>
            <w:tcW w:w="1451" w:type="dxa"/>
            <w:vAlign w:val="bottom"/>
          </w:tcPr>
          <w:p w14:paraId="06943069" w14:textId="5484712A" w:rsidR="00880DA5" w:rsidRPr="00880DA5" w:rsidRDefault="00880DA5" w:rsidP="00880DA5">
            <w:pPr>
              <w:rPr>
                <w:b/>
                <w:i/>
                <w:lang w:eastAsia="en-US"/>
              </w:rPr>
            </w:pPr>
            <w:r w:rsidRPr="00880DA5">
              <w:rPr>
                <w:color w:val="000000"/>
              </w:rPr>
              <w:t>0.5932</w:t>
            </w:r>
          </w:p>
        </w:tc>
        <w:tc>
          <w:tcPr>
            <w:tcW w:w="1429" w:type="dxa"/>
            <w:vAlign w:val="bottom"/>
          </w:tcPr>
          <w:p w14:paraId="7E11E948" w14:textId="3CF7E338" w:rsidR="00880DA5" w:rsidRPr="00880DA5" w:rsidRDefault="00880DA5" w:rsidP="00880DA5">
            <w:pPr>
              <w:rPr>
                <w:b/>
                <w:i/>
                <w:lang w:eastAsia="en-US"/>
              </w:rPr>
            </w:pPr>
            <w:r w:rsidRPr="00880DA5">
              <w:rPr>
                <w:color w:val="000000"/>
              </w:rPr>
              <w:t>0.4677</w:t>
            </w:r>
          </w:p>
        </w:tc>
        <w:tc>
          <w:tcPr>
            <w:tcW w:w="1800" w:type="dxa"/>
            <w:vAlign w:val="bottom"/>
          </w:tcPr>
          <w:p w14:paraId="102F77C1" w14:textId="53FBC2FE" w:rsidR="00880DA5" w:rsidRPr="00880DA5" w:rsidRDefault="00880DA5" w:rsidP="00880DA5">
            <w:pPr>
              <w:rPr>
                <w:b/>
                <w:i/>
                <w:lang w:eastAsia="en-US"/>
              </w:rPr>
            </w:pPr>
            <w:r w:rsidRPr="00880DA5">
              <w:rPr>
                <w:color w:val="000000"/>
              </w:rPr>
              <w:t>0.4386</w:t>
            </w:r>
          </w:p>
        </w:tc>
      </w:tr>
      <w:tr w:rsidR="00880DA5" w14:paraId="0D221BA6" w14:textId="77777777" w:rsidTr="007F2251">
        <w:tc>
          <w:tcPr>
            <w:tcW w:w="2335" w:type="dxa"/>
          </w:tcPr>
          <w:p w14:paraId="30BF1BBC" w14:textId="539F12DD" w:rsidR="00880DA5" w:rsidRDefault="00880DA5" w:rsidP="00880DA5">
            <w:pPr>
              <w:rPr>
                <w:rFonts w:cs="Batang"/>
                <w:b/>
                <w:i/>
                <w:lang w:eastAsia="en-US"/>
              </w:rPr>
            </w:pPr>
            <w:r w:rsidRPr="00880DA5">
              <w:rPr>
                <w:rFonts w:cs="Batang"/>
                <w:bCs/>
                <w:iCs/>
                <w:lang w:eastAsia="en-US"/>
              </w:rPr>
              <w:t xml:space="preserve">Layer </w:t>
            </w:r>
            <w:r>
              <w:rPr>
                <w:rFonts w:cs="Batang"/>
                <w:bCs/>
                <w:iCs/>
                <w:lang w:eastAsia="en-US"/>
              </w:rPr>
              <w:t>4</w:t>
            </w:r>
          </w:p>
        </w:tc>
        <w:tc>
          <w:tcPr>
            <w:tcW w:w="1620" w:type="dxa"/>
            <w:vAlign w:val="bottom"/>
          </w:tcPr>
          <w:p w14:paraId="2E97C900" w14:textId="17C44320" w:rsidR="00880DA5" w:rsidRPr="00880DA5" w:rsidRDefault="00880DA5" w:rsidP="00880DA5">
            <w:pPr>
              <w:rPr>
                <w:b/>
                <w:i/>
                <w:lang w:eastAsia="en-US"/>
              </w:rPr>
            </w:pPr>
            <w:r w:rsidRPr="00880DA5">
              <w:rPr>
                <w:color w:val="000000"/>
              </w:rPr>
              <w:t>0.7958</w:t>
            </w:r>
          </w:p>
        </w:tc>
        <w:tc>
          <w:tcPr>
            <w:tcW w:w="1451" w:type="dxa"/>
            <w:vAlign w:val="bottom"/>
          </w:tcPr>
          <w:p w14:paraId="1006C657" w14:textId="153CF077" w:rsidR="00880DA5" w:rsidRPr="00880DA5" w:rsidRDefault="00880DA5" w:rsidP="00880DA5">
            <w:pPr>
              <w:rPr>
                <w:b/>
                <w:i/>
                <w:lang w:eastAsia="en-US"/>
              </w:rPr>
            </w:pPr>
            <w:r w:rsidRPr="00880DA5">
              <w:rPr>
                <w:color w:val="000000"/>
              </w:rPr>
              <w:t>0.5025</w:t>
            </w:r>
          </w:p>
        </w:tc>
        <w:tc>
          <w:tcPr>
            <w:tcW w:w="1429" w:type="dxa"/>
            <w:vAlign w:val="bottom"/>
          </w:tcPr>
          <w:p w14:paraId="6EF3BA10" w14:textId="382A0169" w:rsidR="00880DA5" w:rsidRPr="00880DA5" w:rsidRDefault="00880DA5" w:rsidP="00880DA5">
            <w:pPr>
              <w:rPr>
                <w:b/>
                <w:i/>
                <w:lang w:eastAsia="en-US"/>
              </w:rPr>
            </w:pPr>
            <w:r w:rsidRPr="00880DA5">
              <w:rPr>
                <w:color w:val="000000"/>
              </w:rPr>
              <w:t>0.352</w:t>
            </w:r>
          </w:p>
        </w:tc>
        <w:tc>
          <w:tcPr>
            <w:tcW w:w="1800" w:type="dxa"/>
            <w:vAlign w:val="bottom"/>
          </w:tcPr>
          <w:p w14:paraId="1735FC70" w14:textId="098DABB6" w:rsidR="00880DA5" w:rsidRPr="00880DA5" w:rsidRDefault="00880DA5" w:rsidP="00880DA5">
            <w:pPr>
              <w:rPr>
                <w:b/>
                <w:i/>
                <w:lang w:eastAsia="en-US"/>
              </w:rPr>
            </w:pPr>
            <w:r w:rsidRPr="00880DA5">
              <w:rPr>
                <w:color w:val="000000"/>
              </w:rPr>
              <w:t>0.3143</w:t>
            </w:r>
          </w:p>
        </w:tc>
      </w:tr>
    </w:tbl>
    <w:p w14:paraId="2E6D836D" w14:textId="77777777" w:rsidR="00880DA5" w:rsidRDefault="00880DA5" w:rsidP="00E85758">
      <w:pPr>
        <w:rPr>
          <w:rFonts w:cs="Batang"/>
          <w:b/>
          <w:i/>
          <w:lang w:eastAsia="en-US"/>
        </w:rPr>
      </w:pPr>
    </w:p>
    <w:p w14:paraId="68D55600" w14:textId="1019CC82" w:rsidR="00880DA5" w:rsidRDefault="00880DA5" w:rsidP="00E85758">
      <w:r>
        <w:t xml:space="preserve">Table </w:t>
      </w:r>
      <w:r w:rsidR="009C0BFC">
        <w:t>IX</w:t>
      </w:r>
      <w:r>
        <w:t xml:space="preserve"> shows the SGCS</w:t>
      </w:r>
      <w:r w:rsidR="009C0BFC">
        <w:t xml:space="preserve"> </w:t>
      </w:r>
      <w:r w:rsidR="005F45F5">
        <w:t xml:space="preserve">LSTM based prediction with 8 samples in the measurement window. </w:t>
      </w:r>
    </w:p>
    <w:p w14:paraId="1E1A2F46" w14:textId="67484E51" w:rsidR="005F45F5" w:rsidRDefault="005F45F5" w:rsidP="005F45F5">
      <w:pPr>
        <w:jc w:val="center"/>
        <w:rPr>
          <w:b/>
          <w:bCs/>
        </w:rPr>
      </w:pPr>
      <w:r w:rsidRPr="001F1479">
        <w:rPr>
          <w:b/>
          <w:bCs/>
        </w:rPr>
        <w:t xml:space="preserve">Table </w:t>
      </w:r>
      <w:r w:rsidR="00520FDA">
        <w:rPr>
          <w:b/>
          <w:bCs/>
        </w:rPr>
        <w:t>IX</w:t>
      </w:r>
      <w:r w:rsidRPr="001F1479">
        <w:rPr>
          <w:b/>
          <w:bCs/>
        </w:rPr>
        <w:t xml:space="preserve">: </w:t>
      </w:r>
      <w:r>
        <w:rPr>
          <w:b/>
          <w:bCs/>
        </w:rPr>
        <w:t>SGCS</w:t>
      </w:r>
      <w:r w:rsidRPr="001F1479">
        <w:rPr>
          <w:b/>
          <w:bCs/>
        </w:rPr>
        <w:t xml:space="preserve"> of </w:t>
      </w:r>
      <w:r>
        <w:rPr>
          <w:b/>
          <w:bCs/>
        </w:rPr>
        <w:t xml:space="preserve">AI base prediction </w:t>
      </w:r>
    </w:p>
    <w:p w14:paraId="6D944FE4" w14:textId="77777777" w:rsidR="005F45F5" w:rsidRPr="001F1479" w:rsidRDefault="005F45F5" w:rsidP="005F45F5">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5F45F5" w14:paraId="69CEAB98" w14:textId="77777777" w:rsidTr="007F2251">
        <w:tc>
          <w:tcPr>
            <w:tcW w:w="2335" w:type="dxa"/>
          </w:tcPr>
          <w:p w14:paraId="6DC9D842" w14:textId="77777777" w:rsidR="005F45F5" w:rsidRDefault="005F45F5" w:rsidP="007F2251">
            <w:pPr>
              <w:rPr>
                <w:rFonts w:cs="Batang"/>
                <w:b/>
                <w:i/>
                <w:lang w:eastAsia="en-US"/>
              </w:rPr>
            </w:pPr>
          </w:p>
        </w:tc>
        <w:tc>
          <w:tcPr>
            <w:tcW w:w="1620" w:type="dxa"/>
            <w:vAlign w:val="center"/>
          </w:tcPr>
          <w:p w14:paraId="737A54AF" w14:textId="77777777" w:rsidR="005F45F5" w:rsidRDefault="005F45F5" w:rsidP="007F2251">
            <w:pPr>
              <w:rPr>
                <w:rFonts w:cs="Batang"/>
                <w:b/>
                <w:i/>
                <w:lang w:eastAsia="en-US"/>
              </w:rPr>
            </w:pPr>
            <w:r>
              <w:rPr>
                <w:rFonts w:cs="Batang"/>
                <w:bCs/>
                <w:iCs/>
                <w:lang w:eastAsia="en-US"/>
              </w:rPr>
              <w:t>2.5ms</w:t>
            </w:r>
          </w:p>
        </w:tc>
        <w:tc>
          <w:tcPr>
            <w:tcW w:w="1451" w:type="dxa"/>
            <w:vAlign w:val="center"/>
          </w:tcPr>
          <w:p w14:paraId="370FAF64" w14:textId="77777777" w:rsidR="005F45F5" w:rsidRDefault="005F45F5" w:rsidP="007F2251">
            <w:pPr>
              <w:rPr>
                <w:rFonts w:cs="Batang"/>
                <w:b/>
                <w:i/>
                <w:lang w:eastAsia="en-US"/>
              </w:rPr>
            </w:pPr>
            <w:r>
              <w:rPr>
                <w:rFonts w:cs="Batang"/>
                <w:bCs/>
                <w:iCs/>
                <w:lang w:eastAsia="en-US"/>
              </w:rPr>
              <w:t>5ms</w:t>
            </w:r>
          </w:p>
        </w:tc>
        <w:tc>
          <w:tcPr>
            <w:tcW w:w="1429" w:type="dxa"/>
          </w:tcPr>
          <w:p w14:paraId="6FC865DE" w14:textId="77777777" w:rsidR="005F45F5" w:rsidRDefault="005F45F5" w:rsidP="007F2251">
            <w:pPr>
              <w:rPr>
                <w:rFonts w:cs="Batang"/>
                <w:b/>
                <w:i/>
                <w:lang w:eastAsia="en-US"/>
              </w:rPr>
            </w:pPr>
            <w:r>
              <w:rPr>
                <w:rFonts w:cs="Batang"/>
                <w:bCs/>
                <w:iCs/>
                <w:lang w:eastAsia="en-US"/>
              </w:rPr>
              <w:t>7.5ms</w:t>
            </w:r>
          </w:p>
        </w:tc>
        <w:tc>
          <w:tcPr>
            <w:tcW w:w="1800" w:type="dxa"/>
          </w:tcPr>
          <w:p w14:paraId="75F8EDFB" w14:textId="77777777" w:rsidR="005F45F5" w:rsidRDefault="005F45F5" w:rsidP="007F2251">
            <w:pPr>
              <w:rPr>
                <w:rFonts w:cs="Batang"/>
                <w:b/>
                <w:i/>
                <w:lang w:eastAsia="en-US"/>
              </w:rPr>
            </w:pPr>
            <w:r>
              <w:rPr>
                <w:rFonts w:cs="Batang"/>
                <w:bCs/>
                <w:iCs/>
                <w:lang w:eastAsia="en-US"/>
              </w:rPr>
              <w:t>10ms</w:t>
            </w:r>
          </w:p>
        </w:tc>
      </w:tr>
      <w:tr w:rsidR="005F45F5" w14:paraId="291720AA" w14:textId="77777777" w:rsidTr="007F2251">
        <w:tc>
          <w:tcPr>
            <w:tcW w:w="2335" w:type="dxa"/>
            <w:vAlign w:val="center"/>
          </w:tcPr>
          <w:p w14:paraId="3899D856" w14:textId="77777777" w:rsidR="005F45F5" w:rsidRDefault="005F45F5" w:rsidP="005F45F5">
            <w:pPr>
              <w:rPr>
                <w:rFonts w:cs="Batang"/>
                <w:b/>
                <w:i/>
                <w:lang w:eastAsia="en-US"/>
              </w:rPr>
            </w:pPr>
            <w:r w:rsidRPr="00880DA5">
              <w:rPr>
                <w:rFonts w:cs="Batang"/>
                <w:bCs/>
                <w:iCs/>
                <w:lang w:eastAsia="en-US"/>
              </w:rPr>
              <w:t>Layer 1</w:t>
            </w:r>
            <w:r>
              <w:rPr>
                <w:rFonts w:cs="Batang"/>
                <w:b/>
                <w:i/>
                <w:lang w:eastAsia="en-US"/>
              </w:rPr>
              <w:t xml:space="preserve"> </w:t>
            </w:r>
          </w:p>
        </w:tc>
        <w:tc>
          <w:tcPr>
            <w:tcW w:w="1620" w:type="dxa"/>
            <w:vAlign w:val="bottom"/>
          </w:tcPr>
          <w:p w14:paraId="010D2739" w14:textId="0F6BD1D1" w:rsidR="005F45F5" w:rsidRPr="005F45F5" w:rsidRDefault="005F45F5" w:rsidP="005F45F5">
            <w:pPr>
              <w:rPr>
                <w:b/>
                <w:i/>
                <w:lang w:eastAsia="en-US"/>
              </w:rPr>
            </w:pPr>
            <w:r w:rsidRPr="005F45F5">
              <w:rPr>
                <w:color w:val="000000"/>
              </w:rPr>
              <w:t>0.9978</w:t>
            </w:r>
          </w:p>
        </w:tc>
        <w:tc>
          <w:tcPr>
            <w:tcW w:w="1451" w:type="dxa"/>
            <w:vAlign w:val="bottom"/>
          </w:tcPr>
          <w:p w14:paraId="70A67039" w14:textId="2605D404" w:rsidR="005F45F5" w:rsidRPr="005F45F5" w:rsidRDefault="005F45F5" w:rsidP="005F45F5">
            <w:pPr>
              <w:rPr>
                <w:b/>
                <w:i/>
                <w:lang w:eastAsia="en-US"/>
              </w:rPr>
            </w:pPr>
            <w:r w:rsidRPr="005F45F5">
              <w:rPr>
                <w:color w:val="000000"/>
              </w:rPr>
              <w:t>0.9803</w:t>
            </w:r>
          </w:p>
        </w:tc>
        <w:tc>
          <w:tcPr>
            <w:tcW w:w="1429" w:type="dxa"/>
            <w:vAlign w:val="bottom"/>
          </w:tcPr>
          <w:p w14:paraId="3C2C3597" w14:textId="3EB1D19F" w:rsidR="005F45F5" w:rsidRPr="005F45F5" w:rsidRDefault="005F45F5" w:rsidP="005F45F5">
            <w:pPr>
              <w:rPr>
                <w:b/>
                <w:i/>
                <w:lang w:eastAsia="en-US"/>
              </w:rPr>
            </w:pPr>
            <w:r w:rsidRPr="005F45F5">
              <w:rPr>
                <w:color w:val="000000"/>
              </w:rPr>
              <w:t>0.9211</w:t>
            </w:r>
          </w:p>
        </w:tc>
        <w:tc>
          <w:tcPr>
            <w:tcW w:w="1800" w:type="dxa"/>
            <w:vAlign w:val="bottom"/>
          </w:tcPr>
          <w:p w14:paraId="0710C30B" w14:textId="58DDF9D1" w:rsidR="005F45F5" w:rsidRPr="005F45F5" w:rsidRDefault="005F45F5" w:rsidP="005F45F5">
            <w:pPr>
              <w:rPr>
                <w:b/>
                <w:i/>
                <w:lang w:eastAsia="en-US"/>
              </w:rPr>
            </w:pPr>
            <w:r w:rsidRPr="005F45F5">
              <w:rPr>
                <w:color w:val="000000"/>
              </w:rPr>
              <w:t>0.8013</w:t>
            </w:r>
          </w:p>
        </w:tc>
      </w:tr>
      <w:tr w:rsidR="005F45F5" w14:paraId="35D453E1" w14:textId="77777777" w:rsidTr="007F2251">
        <w:tc>
          <w:tcPr>
            <w:tcW w:w="2335" w:type="dxa"/>
            <w:vAlign w:val="center"/>
          </w:tcPr>
          <w:p w14:paraId="774CDEEA" w14:textId="77777777" w:rsidR="005F45F5" w:rsidRDefault="005F45F5" w:rsidP="005F45F5">
            <w:pPr>
              <w:rPr>
                <w:rFonts w:cs="Batang"/>
                <w:b/>
                <w:i/>
                <w:lang w:eastAsia="en-US"/>
              </w:rPr>
            </w:pPr>
            <w:r w:rsidRPr="00880DA5">
              <w:rPr>
                <w:rFonts w:cs="Batang"/>
                <w:bCs/>
                <w:iCs/>
                <w:lang w:eastAsia="en-US"/>
              </w:rPr>
              <w:t xml:space="preserve">Layer </w:t>
            </w:r>
            <w:r>
              <w:rPr>
                <w:rFonts w:cs="Batang"/>
                <w:bCs/>
                <w:iCs/>
                <w:lang w:eastAsia="en-US"/>
              </w:rPr>
              <w:t>2</w:t>
            </w:r>
          </w:p>
        </w:tc>
        <w:tc>
          <w:tcPr>
            <w:tcW w:w="1620" w:type="dxa"/>
            <w:vAlign w:val="bottom"/>
          </w:tcPr>
          <w:p w14:paraId="5B10A9F2" w14:textId="75A43D28" w:rsidR="005F45F5" w:rsidRPr="005F45F5" w:rsidRDefault="005F45F5" w:rsidP="005F45F5">
            <w:pPr>
              <w:rPr>
                <w:b/>
                <w:i/>
                <w:lang w:eastAsia="en-US"/>
              </w:rPr>
            </w:pPr>
            <w:r w:rsidRPr="005F45F5">
              <w:rPr>
                <w:color w:val="000000"/>
              </w:rPr>
              <w:t>0.9968</w:t>
            </w:r>
          </w:p>
        </w:tc>
        <w:tc>
          <w:tcPr>
            <w:tcW w:w="1451" w:type="dxa"/>
            <w:vAlign w:val="bottom"/>
          </w:tcPr>
          <w:p w14:paraId="29549B55" w14:textId="65DCBC50" w:rsidR="005F45F5" w:rsidRPr="005F45F5" w:rsidRDefault="005F45F5" w:rsidP="005F45F5">
            <w:pPr>
              <w:rPr>
                <w:b/>
                <w:i/>
                <w:lang w:eastAsia="en-US"/>
              </w:rPr>
            </w:pPr>
            <w:r w:rsidRPr="005F45F5">
              <w:rPr>
                <w:color w:val="000000"/>
              </w:rPr>
              <w:t>0.972</w:t>
            </w:r>
          </w:p>
        </w:tc>
        <w:tc>
          <w:tcPr>
            <w:tcW w:w="1429" w:type="dxa"/>
            <w:vAlign w:val="bottom"/>
          </w:tcPr>
          <w:p w14:paraId="2DD7CD5E" w14:textId="5C33BA20" w:rsidR="005F45F5" w:rsidRPr="005F45F5" w:rsidRDefault="005F45F5" w:rsidP="005F45F5">
            <w:pPr>
              <w:rPr>
                <w:b/>
                <w:i/>
                <w:lang w:eastAsia="en-US"/>
              </w:rPr>
            </w:pPr>
            <w:r w:rsidRPr="005F45F5">
              <w:rPr>
                <w:color w:val="000000"/>
              </w:rPr>
              <w:t>0.8892</w:t>
            </w:r>
          </w:p>
        </w:tc>
        <w:tc>
          <w:tcPr>
            <w:tcW w:w="1800" w:type="dxa"/>
            <w:vAlign w:val="bottom"/>
          </w:tcPr>
          <w:p w14:paraId="4AEE5F8C" w14:textId="6D335C86" w:rsidR="005F45F5" w:rsidRPr="005F45F5" w:rsidRDefault="005F45F5" w:rsidP="005F45F5">
            <w:pPr>
              <w:rPr>
                <w:b/>
                <w:i/>
                <w:lang w:eastAsia="en-US"/>
              </w:rPr>
            </w:pPr>
            <w:r w:rsidRPr="005F45F5">
              <w:rPr>
                <w:color w:val="000000"/>
              </w:rPr>
              <w:t>0.7354</w:t>
            </w:r>
          </w:p>
        </w:tc>
      </w:tr>
      <w:tr w:rsidR="005F45F5" w14:paraId="23ADC0DA" w14:textId="77777777" w:rsidTr="007F2251">
        <w:tc>
          <w:tcPr>
            <w:tcW w:w="2335" w:type="dxa"/>
          </w:tcPr>
          <w:p w14:paraId="2DA2A64C" w14:textId="77777777" w:rsidR="005F45F5" w:rsidRDefault="005F45F5" w:rsidP="005F45F5">
            <w:pPr>
              <w:rPr>
                <w:rFonts w:cs="Batang"/>
                <w:b/>
                <w:i/>
                <w:lang w:eastAsia="en-US"/>
              </w:rPr>
            </w:pPr>
            <w:r w:rsidRPr="00880DA5">
              <w:rPr>
                <w:rFonts w:cs="Batang"/>
                <w:bCs/>
                <w:iCs/>
                <w:lang w:eastAsia="en-US"/>
              </w:rPr>
              <w:t xml:space="preserve">Layer </w:t>
            </w:r>
            <w:r>
              <w:rPr>
                <w:rFonts w:cs="Batang"/>
                <w:bCs/>
                <w:iCs/>
                <w:lang w:eastAsia="en-US"/>
              </w:rPr>
              <w:t>3</w:t>
            </w:r>
          </w:p>
        </w:tc>
        <w:tc>
          <w:tcPr>
            <w:tcW w:w="1620" w:type="dxa"/>
            <w:vAlign w:val="bottom"/>
          </w:tcPr>
          <w:p w14:paraId="53D276FE" w14:textId="2B16D3AD" w:rsidR="005F45F5" w:rsidRPr="005F45F5" w:rsidRDefault="005F45F5" w:rsidP="005F45F5">
            <w:pPr>
              <w:rPr>
                <w:b/>
                <w:i/>
                <w:lang w:eastAsia="en-US"/>
              </w:rPr>
            </w:pPr>
            <w:r w:rsidRPr="005F45F5">
              <w:rPr>
                <w:color w:val="000000"/>
              </w:rPr>
              <w:t>0.9943</w:t>
            </w:r>
          </w:p>
        </w:tc>
        <w:tc>
          <w:tcPr>
            <w:tcW w:w="1451" w:type="dxa"/>
            <w:vAlign w:val="bottom"/>
          </w:tcPr>
          <w:p w14:paraId="4C2BCFC1" w14:textId="52430DEA" w:rsidR="005F45F5" w:rsidRPr="005F45F5" w:rsidRDefault="005F45F5" w:rsidP="005F45F5">
            <w:pPr>
              <w:rPr>
                <w:b/>
                <w:i/>
                <w:lang w:eastAsia="en-US"/>
              </w:rPr>
            </w:pPr>
            <w:r w:rsidRPr="005F45F5">
              <w:rPr>
                <w:color w:val="000000"/>
              </w:rPr>
              <w:t>0.9566</w:t>
            </w:r>
          </w:p>
        </w:tc>
        <w:tc>
          <w:tcPr>
            <w:tcW w:w="1429" w:type="dxa"/>
            <w:vAlign w:val="bottom"/>
          </w:tcPr>
          <w:p w14:paraId="47CE0504" w14:textId="645E58AE" w:rsidR="005F45F5" w:rsidRPr="005F45F5" w:rsidRDefault="005F45F5" w:rsidP="005F45F5">
            <w:pPr>
              <w:rPr>
                <w:b/>
                <w:i/>
                <w:lang w:eastAsia="en-US"/>
              </w:rPr>
            </w:pPr>
            <w:r w:rsidRPr="005F45F5">
              <w:rPr>
                <w:color w:val="000000"/>
              </w:rPr>
              <w:t>0.8469</w:t>
            </w:r>
          </w:p>
        </w:tc>
        <w:tc>
          <w:tcPr>
            <w:tcW w:w="1800" w:type="dxa"/>
            <w:vAlign w:val="bottom"/>
          </w:tcPr>
          <w:p w14:paraId="45A3457E" w14:textId="606B475A" w:rsidR="005F45F5" w:rsidRPr="005F45F5" w:rsidRDefault="005F45F5" w:rsidP="005F45F5">
            <w:pPr>
              <w:rPr>
                <w:b/>
                <w:i/>
                <w:lang w:eastAsia="en-US"/>
              </w:rPr>
            </w:pPr>
            <w:r w:rsidRPr="005F45F5">
              <w:rPr>
                <w:color w:val="000000"/>
              </w:rPr>
              <w:t>0.6618</w:t>
            </w:r>
          </w:p>
        </w:tc>
      </w:tr>
      <w:tr w:rsidR="005F45F5" w14:paraId="4BE2BB54" w14:textId="77777777" w:rsidTr="007F2251">
        <w:tc>
          <w:tcPr>
            <w:tcW w:w="2335" w:type="dxa"/>
          </w:tcPr>
          <w:p w14:paraId="5BCC2903" w14:textId="77777777" w:rsidR="005F45F5" w:rsidRDefault="005F45F5" w:rsidP="005F45F5">
            <w:pPr>
              <w:rPr>
                <w:rFonts w:cs="Batang"/>
                <w:b/>
                <w:i/>
                <w:lang w:eastAsia="en-US"/>
              </w:rPr>
            </w:pPr>
            <w:r w:rsidRPr="00880DA5">
              <w:rPr>
                <w:rFonts w:cs="Batang"/>
                <w:bCs/>
                <w:iCs/>
                <w:lang w:eastAsia="en-US"/>
              </w:rPr>
              <w:t xml:space="preserve">Layer </w:t>
            </w:r>
            <w:r>
              <w:rPr>
                <w:rFonts w:cs="Batang"/>
                <w:bCs/>
                <w:iCs/>
                <w:lang w:eastAsia="en-US"/>
              </w:rPr>
              <w:t>4</w:t>
            </w:r>
          </w:p>
        </w:tc>
        <w:tc>
          <w:tcPr>
            <w:tcW w:w="1620" w:type="dxa"/>
            <w:vAlign w:val="bottom"/>
          </w:tcPr>
          <w:p w14:paraId="424E2C4F" w14:textId="4166650A" w:rsidR="005F45F5" w:rsidRPr="005F45F5" w:rsidRDefault="005F45F5" w:rsidP="005F45F5">
            <w:pPr>
              <w:rPr>
                <w:b/>
                <w:i/>
                <w:lang w:eastAsia="en-US"/>
              </w:rPr>
            </w:pPr>
            <w:r w:rsidRPr="005F45F5">
              <w:rPr>
                <w:color w:val="000000"/>
              </w:rPr>
              <w:t>0.9945</w:t>
            </w:r>
          </w:p>
        </w:tc>
        <w:tc>
          <w:tcPr>
            <w:tcW w:w="1451" w:type="dxa"/>
            <w:vAlign w:val="bottom"/>
          </w:tcPr>
          <w:p w14:paraId="4C06B2D5" w14:textId="5D3C98BB" w:rsidR="005F45F5" w:rsidRPr="005F45F5" w:rsidRDefault="005F45F5" w:rsidP="005F45F5">
            <w:pPr>
              <w:rPr>
                <w:b/>
                <w:i/>
                <w:lang w:eastAsia="en-US"/>
              </w:rPr>
            </w:pPr>
            <w:r w:rsidRPr="005F45F5">
              <w:rPr>
                <w:color w:val="000000"/>
              </w:rPr>
              <w:t>0.9578</w:t>
            </w:r>
          </w:p>
        </w:tc>
        <w:tc>
          <w:tcPr>
            <w:tcW w:w="1429" w:type="dxa"/>
            <w:vAlign w:val="bottom"/>
          </w:tcPr>
          <w:p w14:paraId="380770F1" w14:textId="662A7318" w:rsidR="005F45F5" w:rsidRPr="005F45F5" w:rsidRDefault="005F45F5" w:rsidP="005F45F5">
            <w:pPr>
              <w:rPr>
                <w:b/>
                <w:i/>
                <w:lang w:eastAsia="en-US"/>
              </w:rPr>
            </w:pPr>
            <w:r w:rsidRPr="005F45F5">
              <w:rPr>
                <w:color w:val="000000"/>
              </w:rPr>
              <w:t>0.8471</w:t>
            </w:r>
          </w:p>
        </w:tc>
        <w:tc>
          <w:tcPr>
            <w:tcW w:w="1800" w:type="dxa"/>
            <w:vAlign w:val="bottom"/>
          </w:tcPr>
          <w:p w14:paraId="1084A60B" w14:textId="41113D45" w:rsidR="005F45F5" w:rsidRPr="005F45F5" w:rsidRDefault="005F45F5" w:rsidP="005F45F5">
            <w:pPr>
              <w:rPr>
                <w:b/>
                <w:i/>
                <w:lang w:eastAsia="en-US"/>
              </w:rPr>
            </w:pPr>
            <w:r w:rsidRPr="005F45F5">
              <w:rPr>
                <w:color w:val="000000"/>
              </w:rPr>
              <w:t>0.6535</w:t>
            </w:r>
          </w:p>
        </w:tc>
      </w:tr>
    </w:tbl>
    <w:p w14:paraId="54395C5B" w14:textId="77777777" w:rsidR="005F45F5" w:rsidRDefault="005F45F5" w:rsidP="005F45F5">
      <w:pPr>
        <w:rPr>
          <w:rFonts w:cs="Batang"/>
          <w:b/>
          <w:i/>
          <w:lang w:eastAsia="en-US"/>
        </w:rPr>
      </w:pPr>
    </w:p>
    <w:p w14:paraId="48C75378" w14:textId="76CDA9BC" w:rsidR="005F45F5" w:rsidRDefault="005F45F5" w:rsidP="005F45F5">
      <w:pPr>
        <w:tabs>
          <w:tab w:val="left" w:pos="640"/>
        </w:tabs>
      </w:pPr>
      <w:r w:rsidRPr="00D76652">
        <w:rPr>
          <w:rFonts w:eastAsia="Batang"/>
          <w:b/>
          <w:bCs/>
        </w:rPr>
        <w:t xml:space="preserve">Observation </w:t>
      </w:r>
      <w:r>
        <w:rPr>
          <w:rFonts w:eastAsia="Batang"/>
          <w:b/>
          <w:bCs/>
        </w:rPr>
        <w:t>1</w:t>
      </w:r>
      <w:r w:rsidR="004C2BF3">
        <w:rPr>
          <w:rFonts w:eastAsia="Batang"/>
          <w:b/>
          <w:bCs/>
        </w:rPr>
        <w:t>3</w:t>
      </w:r>
      <w:r w:rsidRPr="00D76652">
        <w:rPr>
          <w:rFonts w:eastAsia="Batang"/>
          <w:b/>
          <w:bCs/>
        </w:rPr>
        <w:t>:</w:t>
      </w:r>
      <w:r>
        <w:rPr>
          <w:rFonts w:eastAsia="Batang"/>
          <w:b/>
          <w:bCs/>
        </w:rPr>
        <w:t xml:space="preserve"> For sample and hold method, the</w:t>
      </w:r>
      <w:r w:rsidRPr="00D76652">
        <w:rPr>
          <w:rFonts w:eastAsia="Batang"/>
          <w:b/>
          <w:bCs/>
        </w:rPr>
        <w:t xml:space="preserve"> </w:t>
      </w:r>
      <w:r>
        <w:rPr>
          <w:rFonts w:eastAsia="Batang"/>
          <w:b/>
          <w:bCs/>
        </w:rPr>
        <w:t xml:space="preserve">SGCS performance is much better than NMSE since only Doppler effect is modeled in the channel. </w:t>
      </w:r>
    </w:p>
    <w:p w14:paraId="3440FE2D" w14:textId="77777777" w:rsidR="005F45F5" w:rsidRDefault="005F45F5" w:rsidP="005F45F5">
      <w:pPr>
        <w:rPr>
          <w:rFonts w:cs="Batang"/>
          <w:b/>
          <w:i/>
          <w:lang w:eastAsia="en-US"/>
        </w:rPr>
      </w:pPr>
    </w:p>
    <w:p w14:paraId="3C63C9CF" w14:textId="12548633" w:rsidR="005F45F5" w:rsidRDefault="005F45F5" w:rsidP="005F45F5">
      <w:pPr>
        <w:tabs>
          <w:tab w:val="left" w:pos="640"/>
        </w:tabs>
      </w:pPr>
      <w:r w:rsidRPr="00D76652">
        <w:rPr>
          <w:rFonts w:eastAsia="Batang"/>
          <w:b/>
          <w:bCs/>
        </w:rPr>
        <w:t xml:space="preserve">Observation </w:t>
      </w:r>
      <w:r>
        <w:rPr>
          <w:rFonts w:eastAsia="Batang"/>
          <w:b/>
          <w:bCs/>
        </w:rPr>
        <w:t>1</w:t>
      </w:r>
      <w:r w:rsidR="004C2BF3">
        <w:rPr>
          <w:rFonts w:eastAsia="Batang"/>
          <w:b/>
          <w:bCs/>
        </w:rPr>
        <w:t>4</w:t>
      </w:r>
      <w:r w:rsidRPr="00D76652">
        <w:rPr>
          <w:rFonts w:eastAsia="Batang"/>
          <w:b/>
          <w:bCs/>
        </w:rPr>
        <w:t>:</w:t>
      </w:r>
      <w:r>
        <w:rPr>
          <w:rFonts w:eastAsia="Batang"/>
          <w:b/>
          <w:bCs/>
        </w:rPr>
        <w:t xml:space="preserve"> LSTM based prediction achieve 20%</w:t>
      </w:r>
      <w:r w:rsidRPr="00D76652">
        <w:rPr>
          <w:rFonts w:eastAsia="Batang"/>
          <w:b/>
          <w:bCs/>
        </w:rPr>
        <w:t xml:space="preserve"> </w:t>
      </w:r>
      <w:r>
        <w:rPr>
          <w:rFonts w:eastAsia="Batang"/>
          <w:b/>
          <w:bCs/>
        </w:rPr>
        <w:t xml:space="preserve">SGCS performance gain at 5ms predict time, 23% at 7.5ms prediction time, and 10% at 10ms </w:t>
      </w:r>
      <w:r w:rsidR="004C2BF3">
        <w:rPr>
          <w:rFonts w:eastAsia="Batang"/>
          <w:b/>
          <w:bCs/>
        </w:rPr>
        <w:t>prediction</w:t>
      </w:r>
      <w:r>
        <w:rPr>
          <w:rFonts w:eastAsia="Batang"/>
          <w:b/>
          <w:bCs/>
        </w:rPr>
        <w:t xml:space="preserve"> time. </w:t>
      </w:r>
    </w:p>
    <w:p w14:paraId="20781EED" w14:textId="3B4727B0" w:rsidR="00520FDA" w:rsidRDefault="00520FDA" w:rsidP="00E85758">
      <w:pPr>
        <w:rPr>
          <w:rFonts w:cs="Batang"/>
          <w:b/>
          <w:i/>
          <w:lang w:eastAsia="en-US"/>
        </w:rPr>
      </w:pPr>
    </w:p>
    <w:p w14:paraId="784F2387" w14:textId="30350F50" w:rsidR="00520FDA" w:rsidRDefault="00520FDA" w:rsidP="00520FDA">
      <w:pPr>
        <w:pStyle w:val="Heading2"/>
      </w:pPr>
      <w:r>
        <w:t xml:space="preserve">Sample distance within measurement window </w:t>
      </w:r>
    </w:p>
    <w:p w14:paraId="6C663B4A" w14:textId="476ED4A2" w:rsidR="00520FDA" w:rsidRPr="00D76652" w:rsidRDefault="00520FDA" w:rsidP="00520FDA">
      <w:pPr>
        <w:tabs>
          <w:tab w:val="left" w:pos="640"/>
        </w:tabs>
      </w:pPr>
      <w:r>
        <w:t xml:space="preserve">We further evaluate the CSI prediction performance with different CSI-RS periodicity assuming the same measurement window length in terms of samples. Assuming CSI-RS periodicity of 2.5ms, the measurement window length 8 is shown in </w:t>
      </w:r>
      <w:r w:rsidRPr="00D76652">
        <w:t xml:space="preserve">Fig. </w:t>
      </w:r>
      <w:r>
        <w:t>7</w:t>
      </w:r>
      <w:r w:rsidRPr="00D76652">
        <w:t xml:space="preserve">.  </w:t>
      </w:r>
      <w:r>
        <w:t xml:space="preserve">Baseline results for sample and hold is the same as Table II for NMSE and Table VIII for SGCS. </w:t>
      </w:r>
    </w:p>
    <w:p w14:paraId="28FD7933" w14:textId="77777777" w:rsidR="00520FDA" w:rsidRPr="00D76652" w:rsidRDefault="00520FDA" w:rsidP="00520FDA">
      <w:pPr>
        <w:tabs>
          <w:tab w:val="left" w:pos="640"/>
        </w:tabs>
      </w:pPr>
    </w:p>
    <w:p w14:paraId="1F1F61FC" w14:textId="77777777" w:rsidR="00520FDA" w:rsidRPr="00D76652" w:rsidRDefault="00520FDA" w:rsidP="00520FDA">
      <w:pPr>
        <w:tabs>
          <w:tab w:val="left" w:pos="640"/>
        </w:tabs>
        <w:jc w:val="center"/>
        <w:rPr>
          <w:rFonts w:cs="Batang"/>
          <w:b/>
          <w:i/>
          <w:lang w:eastAsia="en-US"/>
        </w:rPr>
      </w:pPr>
      <w:r w:rsidRPr="00520FDA">
        <w:rPr>
          <w:rFonts w:cs="Batang"/>
          <w:b/>
          <w:i/>
          <w:noProof/>
          <w:lang w:eastAsia="en-US"/>
        </w:rPr>
        <w:drawing>
          <wp:inline distT="0" distB="0" distL="0" distR="0" wp14:anchorId="7704910B" wp14:editId="053D3D66">
            <wp:extent cx="2990850" cy="6991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70539" cy="717789"/>
                    </a:xfrm>
                    <a:prstGeom prst="rect">
                      <a:avLst/>
                    </a:prstGeom>
                  </pic:spPr>
                </pic:pic>
              </a:graphicData>
            </a:graphic>
          </wp:inline>
        </w:drawing>
      </w:r>
    </w:p>
    <w:p w14:paraId="11FECCD4" w14:textId="77777777" w:rsidR="00520FDA" w:rsidRPr="00520FDA" w:rsidRDefault="00520FDA" w:rsidP="00520FDA">
      <w:pPr>
        <w:tabs>
          <w:tab w:val="left" w:pos="640"/>
        </w:tabs>
        <w:jc w:val="center"/>
        <w:rPr>
          <w:rFonts w:cs="Batang"/>
          <w:bCs/>
          <w:iCs/>
          <w:lang w:eastAsia="en-US"/>
        </w:rPr>
      </w:pPr>
      <w:r w:rsidRPr="00520FDA">
        <w:rPr>
          <w:rFonts w:cs="Batang"/>
          <w:bCs/>
          <w:iCs/>
          <w:lang w:eastAsia="en-US"/>
        </w:rPr>
        <w:t xml:space="preserve">Fig. </w:t>
      </w:r>
      <w:r>
        <w:rPr>
          <w:rFonts w:cs="Batang"/>
          <w:bCs/>
          <w:iCs/>
          <w:lang w:eastAsia="en-US"/>
        </w:rPr>
        <w:t>7</w:t>
      </w:r>
      <w:r w:rsidRPr="00520FDA">
        <w:rPr>
          <w:rFonts w:cs="Batang"/>
          <w:bCs/>
          <w:iCs/>
          <w:lang w:eastAsia="en-US"/>
        </w:rPr>
        <w:t xml:space="preserve"> CSI prediction using time domain channel responses</w:t>
      </w:r>
    </w:p>
    <w:p w14:paraId="07248F28" w14:textId="77777777" w:rsidR="00520FDA" w:rsidRDefault="00520FDA" w:rsidP="00520FDA">
      <w:pPr>
        <w:rPr>
          <w:rFonts w:cs="Batang"/>
          <w:b/>
          <w:i/>
          <w:lang w:eastAsia="en-US"/>
        </w:rPr>
      </w:pPr>
    </w:p>
    <w:p w14:paraId="5208968F" w14:textId="77777777" w:rsidR="00E921B2" w:rsidRDefault="00520FDA" w:rsidP="00520FDA">
      <w:r>
        <w:t xml:space="preserve">Table X shows the </w:t>
      </w:r>
      <w:r w:rsidR="00E921B2">
        <w:t xml:space="preserve">NMSE and </w:t>
      </w:r>
      <w:r>
        <w:t xml:space="preserve">SGCS </w:t>
      </w:r>
      <w:r w:rsidR="00E921B2">
        <w:t xml:space="preserve">for the </w:t>
      </w:r>
      <w:r>
        <w:t>LSTM based prediction with 8 samples in the measurement window</w:t>
      </w:r>
      <w:r w:rsidR="00E921B2">
        <w:t xml:space="preserve">, each sample is 2.5ms apart.  </w:t>
      </w:r>
    </w:p>
    <w:p w14:paraId="2094AD40" w14:textId="4D9B1885" w:rsidR="00520FDA" w:rsidRDefault="00520FDA" w:rsidP="00520FDA">
      <w:r>
        <w:t xml:space="preserve"> </w:t>
      </w:r>
    </w:p>
    <w:p w14:paraId="02C7412D" w14:textId="2E84C989" w:rsidR="00520FDA" w:rsidRDefault="00520FDA" w:rsidP="00520FDA">
      <w:pPr>
        <w:jc w:val="center"/>
        <w:rPr>
          <w:b/>
          <w:bCs/>
        </w:rPr>
      </w:pPr>
      <w:r w:rsidRPr="001F1479">
        <w:rPr>
          <w:b/>
          <w:bCs/>
        </w:rPr>
        <w:t xml:space="preserve">Table </w:t>
      </w:r>
      <w:r>
        <w:rPr>
          <w:b/>
          <w:bCs/>
        </w:rPr>
        <w:t>X</w:t>
      </w:r>
      <w:r w:rsidRPr="001F1479">
        <w:rPr>
          <w:b/>
          <w:bCs/>
        </w:rPr>
        <w:t xml:space="preserve">: </w:t>
      </w:r>
      <w:r>
        <w:rPr>
          <w:b/>
          <w:bCs/>
        </w:rPr>
        <w:t>SGCS</w:t>
      </w:r>
      <w:r w:rsidRPr="001F1479">
        <w:rPr>
          <w:b/>
          <w:bCs/>
        </w:rPr>
        <w:t xml:space="preserve"> of </w:t>
      </w:r>
      <w:r>
        <w:rPr>
          <w:b/>
          <w:bCs/>
        </w:rPr>
        <w:t xml:space="preserve">AI base prediction </w:t>
      </w:r>
    </w:p>
    <w:p w14:paraId="311C156B" w14:textId="77777777" w:rsidR="00520FDA" w:rsidRPr="001F1479" w:rsidRDefault="00520FDA" w:rsidP="00520FDA">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520FDA" w14:paraId="5D44FE77" w14:textId="77777777" w:rsidTr="003B3C9D">
        <w:tc>
          <w:tcPr>
            <w:tcW w:w="2335" w:type="dxa"/>
          </w:tcPr>
          <w:p w14:paraId="1D6E7AF3" w14:textId="77777777" w:rsidR="00520FDA" w:rsidRDefault="00520FDA" w:rsidP="003B3C9D">
            <w:pPr>
              <w:rPr>
                <w:rFonts w:cs="Batang"/>
                <w:b/>
                <w:i/>
                <w:lang w:eastAsia="en-US"/>
              </w:rPr>
            </w:pPr>
          </w:p>
        </w:tc>
        <w:tc>
          <w:tcPr>
            <w:tcW w:w="1620" w:type="dxa"/>
            <w:vAlign w:val="center"/>
          </w:tcPr>
          <w:p w14:paraId="326F74ED" w14:textId="77777777" w:rsidR="00520FDA" w:rsidRDefault="00520FDA" w:rsidP="003B3C9D">
            <w:pPr>
              <w:rPr>
                <w:rFonts w:cs="Batang"/>
                <w:b/>
                <w:i/>
                <w:lang w:eastAsia="en-US"/>
              </w:rPr>
            </w:pPr>
            <w:r>
              <w:rPr>
                <w:rFonts w:cs="Batang"/>
                <w:bCs/>
                <w:iCs/>
                <w:lang w:eastAsia="en-US"/>
              </w:rPr>
              <w:t>2.5ms</w:t>
            </w:r>
          </w:p>
        </w:tc>
        <w:tc>
          <w:tcPr>
            <w:tcW w:w="1451" w:type="dxa"/>
            <w:vAlign w:val="center"/>
          </w:tcPr>
          <w:p w14:paraId="78E567DC" w14:textId="77777777" w:rsidR="00520FDA" w:rsidRDefault="00520FDA" w:rsidP="003B3C9D">
            <w:pPr>
              <w:rPr>
                <w:rFonts w:cs="Batang"/>
                <w:b/>
                <w:i/>
                <w:lang w:eastAsia="en-US"/>
              </w:rPr>
            </w:pPr>
            <w:r>
              <w:rPr>
                <w:rFonts w:cs="Batang"/>
                <w:bCs/>
                <w:iCs/>
                <w:lang w:eastAsia="en-US"/>
              </w:rPr>
              <w:t>5ms</w:t>
            </w:r>
          </w:p>
        </w:tc>
        <w:tc>
          <w:tcPr>
            <w:tcW w:w="1429" w:type="dxa"/>
          </w:tcPr>
          <w:p w14:paraId="13CE52DE" w14:textId="77777777" w:rsidR="00520FDA" w:rsidRDefault="00520FDA" w:rsidP="003B3C9D">
            <w:pPr>
              <w:rPr>
                <w:rFonts w:cs="Batang"/>
                <w:b/>
                <w:i/>
                <w:lang w:eastAsia="en-US"/>
              </w:rPr>
            </w:pPr>
            <w:r>
              <w:rPr>
                <w:rFonts w:cs="Batang"/>
                <w:bCs/>
                <w:iCs/>
                <w:lang w:eastAsia="en-US"/>
              </w:rPr>
              <w:t>7.5ms</w:t>
            </w:r>
          </w:p>
        </w:tc>
        <w:tc>
          <w:tcPr>
            <w:tcW w:w="1800" w:type="dxa"/>
          </w:tcPr>
          <w:p w14:paraId="6D4DD082" w14:textId="77777777" w:rsidR="00520FDA" w:rsidRDefault="00520FDA" w:rsidP="003B3C9D">
            <w:pPr>
              <w:rPr>
                <w:rFonts w:cs="Batang"/>
                <w:b/>
                <w:i/>
                <w:lang w:eastAsia="en-US"/>
              </w:rPr>
            </w:pPr>
            <w:r>
              <w:rPr>
                <w:rFonts w:cs="Batang"/>
                <w:bCs/>
                <w:iCs/>
                <w:lang w:eastAsia="en-US"/>
              </w:rPr>
              <w:t>10ms</w:t>
            </w:r>
          </w:p>
        </w:tc>
      </w:tr>
      <w:tr w:rsidR="00E921B2" w14:paraId="02D68342" w14:textId="77777777" w:rsidTr="00CF3E35">
        <w:tc>
          <w:tcPr>
            <w:tcW w:w="2335" w:type="dxa"/>
          </w:tcPr>
          <w:p w14:paraId="380AD47A" w14:textId="2E9E4974" w:rsidR="00E921B2" w:rsidRPr="00E921B2" w:rsidRDefault="00E921B2" w:rsidP="00E921B2">
            <w:pPr>
              <w:rPr>
                <w:rFonts w:cs="Batang"/>
                <w:bCs/>
                <w:iCs/>
                <w:lang w:eastAsia="en-US"/>
              </w:rPr>
            </w:pPr>
            <w:r w:rsidRPr="00E921B2">
              <w:rPr>
                <w:rFonts w:cs="Batang"/>
                <w:bCs/>
                <w:iCs/>
                <w:lang w:eastAsia="en-US"/>
              </w:rPr>
              <w:t>NMSE</w:t>
            </w:r>
          </w:p>
        </w:tc>
        <w:tc>
          <w:tcPr>
            <w:tcW w:w="1620" w:type="dxa"/>
            <w:vAlign w:val="bottom"/>
          </w:tcPr>
          <w:p w14:paraId="1286238A" w14:textId="2E7F6468" w:rsidR="00E921B2" w:rsidRPr="00E921B2" w:rsidRDefault="00E921B2" w:rsidP="00E921B2">
            <w:pPr>
              <w:rPr>
                <w:bCs/>
                <w:iCs/>
                <w:lang w:eastAsia="en-US"/>
              </w:rPr>
            </w:pPr>
            <w:r w:rsidRPr="00E921B2">
              <w:rPr>
                <w:color w:val="000000"/>
              </w:rPr>
              <w:t>-43.8663</w:t>
            </w:r>
          </w:p>
        </w:tc>
        <w:tc>
          <w:tcPr>
            <w:tcW w:w="1451" w:type="dxa"/>
            <w:vAlign w:val="bottom"/>
          </w:tcPr>
          <w:p w14:paraId="3F0E2918" w14:textId="683BAD84" w:rsidR="00E921B2" w:rsidRPr="00E921B2" w:rsidRDefault="00E921B2" w:rsidP="00E921B2">
            <w:pPr>
              <w:rPr>
                <w:bCs/>
                <w:iCs/>
                <w:lang w:eastAsia="en-US"/>
              </w:rPr>
            </w:pPr>
            <w:r w:rsidRPr="00E921B2">
              <w:rPr>
                <w:color w:val="000000"/>
              </w:rPr>
              <w:t>-32.0427</w:t>
            </w:r>
          </w:p>
        </w:tc>
        <w:tc>
          <w:tcPr>
            <w:tcW w:w="1429" w:type="dxa"/>
            <w:vAlign w:val="bottom"/>
          </w:tcPr>
          <w:p w14:paraId="1D4B4DE5" w14:textId="547C8295" w:rsidR="00E921B2" w:rsidRPr="00E921B2" w:rsidRDefault="00E921B2" w:rsidP="00E921B2">
            <w:pPr>
              <w:rPr>
                <w:bCs/>
                <w:iCs/>
                <w:lang w:eastAsia="en-US"/>
              </w:rPr>
            </w:pPr>
            <w:r w:rsidRPr="00E921B2">
              <w:rPr>
                <w:color w:val="000000"/>
              </w:rPr>
              <w:t>-22.827</w:t>
            </w:r>
          </w:p>
        </w:tc>
        <w:tc>
          <w:tcPr>
            <w:tcW w:w="1800" w:type="dxa"/>
            <w:vAlign w:val="bottom"/>
          </w:tcPr>
          <w:p w14:paraId="6CF80B4D" w14:textId="47AA81F8" w:rsidR="00E921B2" w:rsidRPr="00E921B2" w:rsidRDefault="00E921B2" w:rsidP="00E921B2">
            <w:pPr>
              <w:rPr>
                <w:bCs/>
                <w:iCs/>
                <w:lang w:eastAsia="en-US"/>
              </w:rPr>
            </w:pPr>
            <w:r w:rsidRPr="00E921B2">
              <w:rPr>
                <w:color w:val="000000"/>
              </w:rPr>
              <w:t>-15.7108</w:t>
            </w:r>
          </w:p>
        </w:tc>
      </w:tr>
      <w:tr w:rsidR="00E921B2" w14:paraId="5CC73114" w14:textId="77777777" w:rsidTr="003B3C9D">
        <w:tc>
          <w:tcPr>
            <w:tcW w:w="2335" w:type="dxa"/>
            <w:vAlign w:val="center"/>
          </w:tcPr>
          <w:p w14:paraId="3AE30328" w14:textId="1DD1491C" w:rsidR="00E921B2" w:rsidRDefault="00E921B2" w:rsidP="00E921B2">
            <w:pPr>
              <w:rPr>
                <w:rFonts w:cs="Batang"/>
                <w:b/>
                <w:i/>
                <w:lang w:eastAsia="en-US"/>
              </w:rPr>
            </w:pPr>
            <w:r>
              <w:rPr>
                <w:rFonts w:cs="Batang"/>
                <w:bCs/>
                <w:iCs/>
                <w:lang w:eastAsia="en-US"/>
              </w:rPr>
              <w:t>SGCS l</w:t>
            </w:r>
            <w:r w:rsidRPr="00880DA5">
              <w:rPr>
                <w:rFonts w:cs="Batang"/>
                <w:bCs/>
                <w:iCs/>
                <w:lang w:eastAsia="en-US"/>
              </w:rPr>
              <w:t>ayer 1</w:t>
            </w:r>
            <w:r>
              <w:rPr>
                <w:rFonts w:cs="Batang"/>
                <w:b/>
                <w:i/>
                <w:lang w:eastAsia="en-US"/>
              </w:rPr>
              <w:t xml:space="preserve"> </w:t>
            </w:r>
          </w:p>
        </w:tc>
        <w:tc>
          <w:tcPr>
            <w:tcW w:w="1620" w:type="dxa"/>
            <w:vAlign w:val="bottom"/>
          </w:tcPr>
          <w:p w14:paraId="31FCECE6" w14:textId="4CDBCEA7" w:rsidR="00E921B2" w:rsidRPr="00E921B2" w:rsidRDefault="00E921B2" w:rsidP="00E921B2">
            <w:pPr>
              <w:rPr>
                <w:b/>
                <w:i/>
                <w:lang w:eastAsia="en-US"/>
              </w:rPr>
            </w:pPr>
            <w:r w:rsidRPr="00E921B2">
              <w:rPr>
                <w:color w:val="000000"/>
              </w:rPr>
              <w:t>0.9999</w:t>
            </w:r>
          </w:p>
        </w:tc>
        <w:tc>
          <w:tcPr>
            <w:tcW w:w="1451" w:type="dxa"/>
            <w:vAlign w:val="bottom"/>
          </w:tcPr>
          <w:p w14:paraId="4F190573" w14:textId="694BE535" w:rsidR="00E921B2" w:rsidRPr="00E921B2" w:rsidRDefault="00E921B2" w:rsidP="00E921B2">
            <w:pPr>
              <w:rPr>
                <w:b/>
                <w:i/>
                <w:lang w:eastAsia="en-US"/>
              </w:rPr>
            </w:pPr>
            <w:r w:rsidRPr="00E921B2">
              <w:rPr>
                <w:color w:val="000000"/>
              </w:rPr>
              <w:t>0.9984</w:t>
            </w:r>
          </w:p>
        </w:tc>
        <w:tc>
          <w:tcPr>
            <w:tcW w:w="1429" w:type="dxa"/>
            <w:vAlign w:val="bottom"/>
          </w:tcPr>
          <w:p w14:paraId="0DF2FB13" w14:textId="18E92510" w:rsidR="00E921B2" w:rsidRPr="00E921B2" w:rsidRDefault="00E921B2" w:rsidP="00E921B2">
            <w:pPr>
              <w:rPr>
                <w:b/>
                <w:i/>
                <w:lang w:eastAsia="en-US"/>
              </w:rPr>
            </w:pPr>
            <w:r w:rsidRPr="00E921B2">
              <w:rPr>
                <w:color w:val="000000"/>
              </w:rPr>
              <w:t>0.9872</w:t>
            </w:r>
          </w:p>
        </w:tc>
        <w:tc>
          <w:tcPr>
            <w:tcW w:w="1800" w:type="dxa"/>
            <w:vAlign w:val="bottom"/>
          </w:tcPr>
          <w:p w14:paraId="3D96C9C4" w14:textId="7B12E33C" w:rsidR="00E921B2" w:rsidRPr="00E921B2" w:rsidRDefault="00E921B2" w:rsidP="00E921B2">
            <w:pPr>
              <w:rPr>
                <w:b/>
                <w:i/>
                <w:lang w:eastAsia="en-US"/>
              </w:rPr>
            </w:pPr>
            <w:r w:rsidRPr="00E921B2">
              <w:rPr>
                <w:color w:val="000000"/>
              </w:rPr>
              <w:t>0.9416</w:t>
            </w:r>
          </w:p>
        </w:tc>
      </w:tr>
      <w:tr w:rsidR="00E921B2" w14:paraId="70622C99" w14:textId="77777777" w:rsidTr="003B3C9D">
        <w:tc>
          <w:tcPr>
            <w:tcW w:w="2335" w:type="dxa"/>
            <w:vAlign w:val="center"/>
          </w:tcPr>
          <w:p w14:paraId="60B2B40A" w14:textId="589433D4" w:rsidR="00E921B2" w:rsidRDefault="00E921B2" w:rsidP="00E921B2">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2</w:t>
            </w:r>
          </w:p>
        </w:tc>
        <w:tc>
          <w:tcPr>
            <w:tcW w:w="1620" w:type="dxa"/>
            <w:vAlign w:val="bottom"/>
          </w:tcPr>
          <w:p w14:paraId="42B1D36D" w14:textId="2811FCC3" w:rsidR="00E921B2" w:rsidRPr="00E921B2" w:rsidRDefault="00E921B2" w:rsidP="00E921B2">
            <w:pPr>
              <w:rPr>
                <w:b/>
                <w:i/>
                <w:lang w:eastAsia="en-US"/>
              </w:rPr>
            </w:pPr>
            <w:r w:rsidRPr="00E921B2">
              <w:rPr>
                <w:color w:val="000000"/>
              </w:rPr>
              <w:t>0.9998</w:t>
            </w:r>
          </w:p>
        </w:tc>
        <w:tc>
          <w:tcPr>
            <w:tcW w:w="1451" w:type="dxa"/>
            <w:vAlign w:val="bottom"/>
          </w:tcPr>
          <w:p w14:paraId="3B08D6BD" w14:textId="78BF30F5" w:rsidR="00E921B2" w:rsidRPr="00E921B2" w:rsidRDefault="00E921B2" w:rsidP="00E921B2">
            <w:pPr>
              <w:rPr>
                <w:b/>
                <w:i/>
                <w:lang w:eastAsia="en-US"/>
              </w:rPr>
            </w:pPr>
            <w:r w:rsidRPr="00E921B2">
              <w:rPr>
                <w:color w:val="000000"/>
              </w:rPr>
              <w:t>0.9977</w:t>
            </w:r>
          </w:p>
        </w:tc>
        <w:tc>
          <w:tcPr>
            <w:tcW w:w="1429" w:type="dxa"/>
            <w:vAlign w:val="bottom"/>
          </w:tcPr>
          <w:p w14:paraId="5D22D7D7" w14:textId="22118B9F" w:rsidR="00E921B2" w:rsidRPr="00E921B2" w:rsidRDefault="00E921B2" w:rsidP="00E921B2">
            <w:pPr>
              <w:rPr>
                <w:b/>
                <w:i/>
                <w:lang w:eastAsia="en-US"/>
              </w:rPr>
            </w:pPr>
            <w:r w:rsidRPr="00E921B2">
              <w:rPr>
                <w:color w:val="000000"/>
              </w:rPr>
              <w:t>0.9814</w:t>
            </w:r>
          </w:p>
        </w:tc>
        <w:tc>
          <w:tcPr>
            <w:tcW w:w="1800" w:type="dxa"/>
            <w:vAlign w:val="bottom"/>
          </w:tcPr>
          <w:p w14:paraId="1CBF4260" w14:textId="4D932F45" w:rsidR="00E921B2" w:rsidRPr="00E921B2" w:rsidRDefault="00E921B2" w:rsidP="00E921B2">
            <w:pPr>
              <w:rPr>
                <w:b/>
                <w:i/>
                <w:lang w:eastAsia="en-US"/>
              </w:rPr>
            </w:pPr>
            <w:r w:rsidRPr="00E921B2">
              <w:rPr>
                <w:color w:val="000000"/>
              </w:rPr>
              <w:t>0.9149</w:t>
            </w:r>
          </w:p>
        </w:tc>
      </w:tr>
      <w:tr w:rsidR="00E921B2" w14:paraId="39B6DBE8" w14:textId="77777777" w:rsidTr="003B3C9D">
        <w:tc>
          <w:tcPr>
            <w:tcW w:w="2335" w:type="dxa"/>
          </w:tcPr>
          <w:p w14:paraId="0155CD9E" w14:textId="10FF05A4" w:rsidR="00E921B2" w:rsidRDefault="00E921B2" w:rsidP="00E921B2">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3</w:t>
            </w:r>
          </w:p>
        </w:tc>
        <w:tc>
          <w:tcPr>
            <w:tcW w:w="1620" w:type="dxa"/>
            <w:vAlign w:val="bottom"/>
          </w:tcPr>
          <w:p w14:paraId="53BDC664" w14:textId="0677D309" w:rsidR="00E921B2" w:rsidRPr="00E921B2" w:rsidRDefault="00E921B2" w:rsidP="00E921B2">
            <w:pPr>
              <w:rPr>
                <w:b/>
                <w:i/>
                <w:lang w:eastAsia="en-US"/>
              </w:rPr>
            </w:pPr>
            <w:r w:rsidRPr="00E921B2">
              <w:rPr>
                <w:color w:val="000000"/>
              </w:rPr>
              <w:t>0.9997</w:t>
            </w:r>
          </w:p>
        </w:tc>
        <w:tc>
          <w:tcPr>
            <w:tcW w:w="1451" w:type="dxa"/>
            <w:vAlign w:val="bottom"/>
          </w:tcPr>
          <w:p w14:paraId="3270D9AD" w14:textId="7D1E1599" w:rsidR="00E921B2" w:rsidRPr="00E921B2" w:rsidRDefault="00E921B2" w:rsidP="00E921B2">
            <w:pPr>
              <w:rPr>
                <w:b/>
                <w:i/>
                <w:lang w:eastAsia="en-US"/>
              </w:rPr>
            </w:pPr>
            <w:r w:rsidRPr="00E921B2">
              <w:rPr>
                <w:color w:val="000000"/>
              </w:rPr>
              <w:t>0.9968</w:t>
            </w:r>
          </w:p>
        </w:tc>
        <w:tc>
          <w:tcPr>
            <w:tcW w:w="1429" w:type="dxa"/>
            <w:vAlign w:val="bottom"/>
          </w:tcPr>
          <w:p w14:paraId="2E5B7DA4" w14:textId="6937EA2E" w:rsidR="00E921B2" w:rsidRPr="00E921B2" w:rsidRDefault="00E921B2" w:rsidP="00E921B2">
            <w:pPr>
              <w:rPr>
                <w:b/>
                <w:i/>
                <w:lang w:eastAsia="en-US"/>
              </w:rPr>
            </w:pPr>
            <w:r w:rsidRPr="00E921B2">
              <w:rPr>
                <w:color w:val="000000"/>
              </w:rPr>
              <w:t>0.9753</w:t>
            </w:r>
          </w:p>
        </w:tc>
        <w:tc>
          <w:tcPr>
            <w:tcW w:w="1800" w:type="dxa"/>
            <w:vAlign w:val="bottom"/>
          </w:tcPr>
          <w:p w14:paraId="06EFD479" w14:textId="5F46980D" w:rsidR="00E921B2" w:rsidRPr="00E921B2" w:rsidRDefault="00E921B2" w:rsidP="00E921B2">
            <w:pPr>
              <w:rPr>
                <w:b/>
                <w:i/>
                <w:lang w:eastAsia="en-US"/>
              </w:rPr>
            </w:pPr>
            <w:r w:rsidRPr="00E921B2">
              <w:rPr>
                <w:color w:val="000000"/>
              </w:rPr>
              <w:t>0.8846</w:t>
            </w:r>
          </w:p>
        </w:tc>
      </w:tr>
      <w:tr w:rsidR="00E921B2" w14:paraId="27B03942" w14:textId="77777777" w:rsidTr="003B3C9D">
        <w:tc>
          <w:tcPr>
            <w:tcW w:w="2335" w:type="dxa"/>
          </w:tcPr>
          <w:p w14:paraId="371F24BB" w14:textId="28268DCB" w:rsidR="00E921B2" w:rsidRDefault="00E921B2" w:rsidP="00E921B2">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4</w:t>
            </w:r>
          </w:p>
        </w:tc>
        <w:tc>
          <w:tcPr>
            <w:tcW w:w="1620" w:type="dxa"/>
            <w:vAlign w:val="bottom"/>
          </w:tcPr>
          <w:p w14:paraId="40D0DE6B" w14:textId="7713B29C" w:rsidR="00E921B2" w:rsidRPr="00E921B2" w:rsidRDefault="00E921B2" w:rsidP="00E921B2">
            <w:pPr>
              <w:rPr>
                <w:b/>
                <w:i/>
                <w:lang w:eastAsia="en-US"/>
              </w:rPr>
            </w:pPr>
            <w:r w:rsidRPr="00E921B2">
              <w:rPr>
                <w:color w:val="000000"/>
              </w:rPr>
              <w:t>0.9997</w:t>
            </w:r>
          </w:p>
        </w:tc>
        <w:tc>
          <w:tcPr>
            <w:tcW w:w="1451" w:type="dxa"/>
            <w:vAlign w:val="bottom"/>
          </w:tcPr>
          <w:p w14:paraId="27F18976" w14:textId="33BFAE1F" w:rsidR="00E921B2" w:rsidRPr="00E921B2" w:rsidRDefault="00E921B2" w:rsidP="00E921B2">
            <w:pPr>
              <w:rPr>
                <w:b/>
                <w:i/>
                <w:lang w:eastAsia="en-US"/>
              </w:rPr>
            </w:pPr>
            <w:r w:rsidRPr="00E921B2">
              <w:rPr>
                <w:color w:val="000000"/>
              </w:rPr>
              <w:t>0.997</w:t>
            </w:r>
          </w:p>
        </w:tc>
        <w:tc>
          <w:tcPr>
            <w:tcW w:w="1429" w:type="dxa"/>
            <w:vAlign w:val="bottom"/>
          </w:tcPr>
          <w:p w14:paraId="78333E7E" w14:textId="7EDFA7C3" w:rsidR="00E921B2" w:rsidRPr="00E921B2" w:rsidRDefault="00E921B2" w:rsidP="00E921B2">
            <w:pPr>
              <w:rPr>
                <w:b/>
                <w:i/>
                <w:lang w:eastAsia="en-US"/>
              </w:rPr>
            </w:pPr>
            <w:r w:rsidRPr="00E921B2">
              <w:rPr>
                <w:color w:val="000000"/>
              </w:rPr>
              <w:t>0.9772</w:t>
            </w:r>
          </w:p>
        </w:tc>
        <w:tc>
          <w:tcPr>
            <w:tcW w:w="1800" w:type="dxa"/>
            <w:vAlign w:val="bottom"/>
          </w:tcPr>
          <w:p w14:paraId="60F164AD" w14:textId="12AC2C94" w:rsidR="00E921B2" w:rsidRPr="00E921B2" w:rsidRDefault="00E921B2" w:rsidP="00E921B2">
            <w:pPr>
              <w:rPr>
                <w:b/>
                <w:i/>
                <w:lang w:eastAsia="en-US"/>
              </w:rPr>
            </w:pPr>
            <w:r w:rsidRPr="00E921B2">
              <w:rPr>
                <w:color w:val="000000"/>
              </w:rPr>
              <w:t>0.8946</w:t>
            </w:r>
          </w:p>
        </w:tc>
      </w:tr>
    </w:tbl>
    <w:p w14:paraId="2E916ED9" w14:textId="77777777" w:rsidR="00520FDA" w:rsidRDefault="00520FDA" w:rsidP="00520FDA">
      <w:pPr>
        <w:rPr>
          <w:rFonts w:cs="Batang"/>
          <w:b/>
          <w:i/>
          <w:lang w:eastAsia="en-US"/>
        </w:rPr>
      </w:pPr>
    </w:p>
    <w:p w14:paraId="3C541665" w14:textId="06C88FE6" w:rsidR="00E921B2" w:rsidRPr="00D76652" w:rsidRDefault="00E921B2" w:rsidP="00E921B2">
      <w:pPr>
        <w:tabs>
          <w:tab w:val="left" w:pos="640"/>
        </w:tabs>
        <w:rPr>
          <w:rFonts w:eastAsia="Batang"/>
          <w:b/>
          <w:bCs/>
        </w:rPr>
      </w:pPr>
      <w:r w:rsidRPr="00D76652">
        <w:rPr>
          <w:rFonts w:eastAsia="Batang"/>
          <w:b/>
          <w:bCs/>
        </w:rPr>
        <w:t xml:space="preserve">Observation </w:t>
      </w:r>
      <w:r>
        <w:rPr>
          <w:rFonts w:eastAsia="Batang"/>
          <w:b/>
          <w:bCs/>
        </w:rPr>
        <w:t>1</w:t>
      </w:r>
      <w:r w:rsidR="004C2BF3">
        <w:rPr>
          <w:rFonts w:eastAsia="Batang"/>
          <w:b/>
          <w:bCs/>
        </w:rPr>
        <w:t>5</w:t>
      </w:r>
      <w:r w:rsidRPr="00D76652">
        <w:rPr>
          <w:rFonts w:eastAsia="Batang"/>
          <w:b/>
          <w:bCs/>
        </w:rPr>
        <w:t xml:space="preserve">: </w:t>
      </w:r>
      <w:r>
        <w:rPr>
          <w:rFonts w:eastAsia="Batang"/>
          <w:b/>
          <w:bCs/>
        </w:rPr>
        <w:t xml:space="preserve">Reduce the CSI-RS sample distance from 5ms to 2.5ms improve the SGCS by for </w:t>
      </w:r>
      <w:r w:rsidRPr="00D76652">
        <w:rPr>
          <w:rFonts w:eastAsia="Batang"/>
          <w:b/>
          <w:bCs/>
        </w:rPr>
        <w:t xml:space="preserve">LSTM based AI model. </w:t>
      </w:r>
      <w:r>
        <w:rPr>
          <w:rFonts w:eastAsia="Batang"/>
          <w:b/>
          <w:bCs/>
        </w:rPr>
        <w:t xml:space="preserve">At 10ms prediction time, 17.5% SGCS improvement is observed over 5ms sample distance. </w:t>
      </w:r>
      <w:proofErr w:type="gramStart"/>
      <w:r>
        <w:rPr>
          <w:rFonts w:eastAsia="Batang"/>
          <w:b/>
          <w:bCs/>
        </w:rPr>
        <w:t>Overall</w:t>
      </w:r>
      <w:proofErr w:type="gramEnd"/>
      <w:r>
        <w:rPr>
          <w:rFonts w:eastAsia="Batang"/>
          <w:b/>
          <w:bCs/>
        </w:rPr>
        <w:t xml:space="preserve"> 30.6% SGCS improved at 10ms over sample and hold baseline.  </w:t>
      </w:r>
    </w:p>
    <w:p w14:paraId="33CA709E" w14:textId="3D0552B3" w:rsidR="00520FDA" w:rsidRDefault="00520FDA" w:rsidP="00E85758">
      <w:pPr>
        <w:rPr>
          <w:rFonts w:cs="Batang"/>
          <w:b/>
          <w:i/>
          <w:lang w:eastAsia="en-US"/>
        </w:rPr>
      </w:pPr>
    </w:p>
    <w:p w14:paraId="10426363" w14:textId="5DEB95F2" w:rsidR="00185804" w:rsidRDefault="00185804" w:rsidP="00E85758">
      <w:pPr>
        <w:rPr>
          <w:rFonts w:cs="Batang"/>
          <w:b/>
          <w:i/>
          <w:lang w:eastAsia="en-US"/>
        </w:rPr>
      </w:pPr>
    </w:p>
    <w:p w14:paraId="1BCF8938" w14:textId="769C7DB4" w:rsidR="00185804" w:rsidRDefault="00185804" w:rsidP="00185804">
      <w:pPr>
        <w:pStyle w:val="Heading2"/>
      </w:pPr>
      <w:r>
        <w:t xml:space="preserve">Generalization over different speed </w:t>
      </w:r>
    </w:p>
    <w:p w14:paraId="31E43B9B" w14:textId="03CFF001" w:rsidR="00185804" w:rsidRDefault="00185804" w:rsidP="00E85758">
      <w:pPr>
        <w:rPr>
          <w:rFonts w:cs="Batang"/>
          <w:b/>
          <w:i/>
          <w:lang w:eastAsia="en-US"/>
        </w:rPr>
      </w:pPr>
    </w:p>
    <w:p w14:paraId="2F2979C1" w14:textId="77777777" w:rsidR="006909CF" w:rsidRDefault="0061690D" w:rsidP="006909CF">
      <w:proofErr w:type="gramStart"/>
      <w:r>
        <w:t>In order to</w:t>
      </w:r>
      <w:proofErr w:type="gramEnd"/>
      <w:r>
        <w:t xml:space="preserve"> test 60km per hour prediction performance, we used 2.5ms CSI-RS sample distance in this section, so the measured sample still within coherent time.  </w:t>
      </w:r>
      <w:r w:rsidR="006909CF">
        <w:t xml:space="preserve">We fixed the measurement window length is 8 samples in this evaluation. </w:t>
      </w:r>
    </w:p>
    <w:p w14:paraId="106759E7" w14:textId="1C3BE365" w:rsidR="0061690D" w:rsidRDefault="0061690D" w:rsidP="00E85758"/>
    <w:p w14:paraId="408F6C7D" w14:textId="198AA471" w:rsidR="006909CF" w:rsidRDefault="006909CF" w:rsidP="00E85758">
      <w:r>
        <w:t xml:space="preserve">To test the generalization performance, the training dataset is a mixed dataset with both 30kmph speed and 60kmph speed UEs. Same </w:t>
      </w:r>
      <w:proofErr w:type="spellStart"/>
      <w:r>
        <w:t>UMa</w:t>
      </w:r>
      <w:proofErr w:type="spellEnd"/>
      <w:r>
        <w:t xml:space="preserve"> setting is used based on evaluation assumption. The testing case is 30kmph data set and 60kmph data set separately. The performance is compared to the same where AI model is trained using 30kmph dataset and 60kmph dataset separately </w:t>
      </w:r>
    </w:p>
    <w:p w14:paraId="7FDB22DE" w14:textId="77777777" w:rsidR="006909CF" w:rsidRDefault="006909CF" w:rsidP="00E85758"/>
    <w:p w14:paraId="1563D6D8" w14:textId="36F4EA86" w:rsidR="006909CF" w:rsidRDefault="006909CF" w:rsidP="006909CF">
      <w:r>
        <w:t xml:space="preserve">Table XI shows the NMSE and SGCS for 30kmph testing dataset using LSTM based prediction. Comparing to Table X, we see similar performance up to 7.5ms prediction time, and slight performance degradation for 10ms. </w:t>
      </w:r>
    </w:p>
    <w:p w14:paraId="56549EA0" w14:textId="77777777" w:rsidR="006909CF" w:rsidRDefault="006909CF" w:rsidP="006909CF"/>
    <w:p w14:paraId="5B49B81E" w14:textId="68C83AE5" w:rsidR="006909CF" w:rsidRDefault="006909CF" w:rsidP="006909CF">
      <w:pPr>
        <w:jc w:val="center"/>
        <w:rPr>
          <w:b/>
          <w:bCs/>
        </w:rPr>
      </w:pPr>
      <w:r>
        <w:t xml:space="preserve">  </w:t>
      </w:r>
      <w:r w:rsidRPr="001F1479">
        <w:rPr>
          <w:b/>
          <w:bCs/>
        </w:rPr>
        <w:t xml:space="preserve">Table </w:t>
      </w:r>
      <w:r>
        <w:rPr>
          <w:b/>
          <w:bCs/>
        </w:rPr>
        <w:t>XI</w:t>
      </w:r>
      <w:r w:rsidRPr="001F1479">
        <w:rPr>
          <w:b/>
          <w:bCs/>
        </w:rPr>
        <w:t xml:space="preserve">: </w:t>
      </w:r>
      <w:r>
        <w:rPr>
          <w:b/>
          <w:bCs/>
        </w:rPr>
        <w:t>SGCS</w:t>
      </w:r>
      <w:r w:rsidRPr="001F1479">
        <w:rPr>
          <w:b/>
          <w:bCs/>
        </w:rPr>
        <w:t xml:space="preserve"> of </w:t>
      </w:r>
      <w:r>
        <w:rPr>
          <w:b/>
          <w:bCs/>
        </w:rPr>
        <w:t xml:space="preserve">30kmph testing UE with mixed training dataset </w:t>
      </w:r>
    </w:p>
    <w:p w14:paraId="36293C34" w14:textId="77777777" w:rsidR="006909CF" w:rsidRPr="001F1479" w:rsidRDefault="006909CF" w:rsidP="006909CF">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6909CF" w14:paraId="6B0A3255" w14:textId="77777777" w:rsidTr="003B3C9D">
        <w:tc>
          <w:tcPr>
            <w:tcW w:w="2335" w:type="dxa"/>
          </w:tcPr>
          <w:p w14:paraId="66F7608B" w14:textId="77777777" w:rsidR="006909CF" w:rsidRDefault="006909CF" w:rsidP="003B3C9D">
            <w:pPr>
              <w:rPr>
                <w:rFonts w:cs="Batang"/>
                <w:b/>
                <w:i/>
                <w:lang w:eastAsia="en-US"/>
              </w:rPr>
            </w:pPr>
          </w:p>
        </w:tc>
        <w:tc>
          <w:tcPr>
            <w:tcW w:w="1620" w:type="dxa"/>
            <w:vAlign w:val="center"/>
          </w:tcPr>
          <w:p w14:paraId="3B3FA38A" w14:textId="77777777" w:rsidR="006909CF" w:rsidRDefault="006909CF" w:rsidP="003B3C9D">
            <w:pPr>
              <w:rPr>
                <w:rFonts w:cs="Batang"/>
                <w:b/>
                <w:i/>
                <w:lang w:eastAsia="en-US"/>
              </w:rPr>
            </w:pPr>
            <w:r>
              <w:rPr>
                <w:rFonts w:cs="Batang"/>
                <w:bCs/>
                <w:iCs/>
                <w:lang w:eastAsia="en-US"/>
              </w:rPr>
              <w:t>2.5ms</w:t>
            </w:r>
          </w:p>
        </w:tc>
        <w:tc>
          <w:tcPr>
            <w:tcW w:w="1451" w:type="dxa"/>
            <w:vAlign w:val="center"/>
          </w:tcPr>
          <w:p w14:paraId="1371C651" w14:textId="77777777" w:rsidR="006909CF" w:rsidRDefault="006909CF" w:rsidP="003B3C9D">
            <w:pPr>
              <w:rPr>
                <w:rFonts w:cs="Batang"/>
                <w:b/>
                <w:i/>
                <w:lang w:eastAsia="en-US"/>
              </w:rPr>
            </w:pPr>
            <w:r>
              <w:rPr>
                <w:rFonts w:cs="Batang"/>
                <w:bCs/>
                <w:iCs/>
                <w:lang w:eastAsia="en-US"/>
              </w:rPr>
              <w:t>5ms</w:t>
            </w:r>
          </w:p>
        </w:tc>
        <w:tc>
          <w:tcPr>
            <w:tcW w:w="1429" w:type="dxa"/>
          </w:tcPr>
          <w:p w14:paraId="0ED1DB75" w14:textId="77777777" w:rsidR="006909CF" w:rsidRDefault="006909CF" w:rsidP="003B3C9D">
            <w:pPr>
              <w:rPr>
                <w:rFonts w:cs="Batang"/>
                <w:b/>
                <w:i/>
                <w:lang w:eastAsia="en-US"/>
              </w:rPr>
            </w:pPr>
            <w:r>
              <w:rPr>
                <w:rFonts w:cs="Batang"/>
                <w:bCs/>
                <w:iCs/>
                <w:lang w:eastAsia="en-US"/>
              </w:rPr>
              <w:t>7.5ms</w:t>
            </w:r>
          </w:p>
        </w:tc>
        <w:tc>
          <w:tcPr>
            <w:tcW w:w="1800" w:type="dxa"/>
          </w:tcPr>
          <w:p w14:paraId="23DCDCAA" w14:textId="77777777" w:rsidR="006909CF" w:rsidRDefault="006909CF" w:rsidP="003B3C9D">
            <w:pPr>
              <w:rPr>
                <w:rFonts w:cs="Batang"/>
                <w:b/>
                <w:i/>
                <w:lang w:eastAsia="en-US"/>
              </w:rPr>
            </w:pPr>
            <w:r>
              <w:rPr>
                <w:rFonts w:cs="Batang"/>
                <w:bCs/>
                <w:iCs/>
                <w:lang w:eastAsia="en-US"/>
              </w:rPr>
              <w:t>10ms</w:t>
            </w:r>
          </w:p>
        </w:tc>
      </w:tr>
      <w:tr w:rsidR="006909CF" w14:paraId="767E785E" w14:textId="77777777" w:rsidTr="003B3C9D">
        <w:tc>
          <w:tcPr>
            <w:tcW w:w="2335" w:type="dxa"/>
          </w:tcPr>
          <w:p w14:paraId="0139D926" w14:textId="77777777" w:rsidR="006909CF" w:rsidRPr="00E921B2" w:rsidRDefault="006909CF" w:rsidP="006909CF">
            <w:pPr>
              <w:rPr>
                <w:rFonts w:cs="Batang"/>
                <w:bCs/>
                <w:iCs/>
                <w:lang w:eastAsia="en-US"/>
              </w:rPr>
            </w:pPr>
            <w:r w:rsidRPr="00E921B2">
              <w:rPr>
                <w:rFonts w:cs="Batang"/>
                <w:bCs/>
                <w:iCs/>
                <w:lang w:eastAsia="en-US"/>
              </w:rPr>
              <w:t>NMSE</w:t>
            </w:r>
          </w:p>
        </w:tc>
        <w:tc>
          <w:tcPr>
            <w:tcW w:w="1620" w:type="dxa"/>
            <w:vAlign w:val="bottom"/>
          </w:tcPr>
          <w:p w14:paraId="234C3A6F" w14:textId="3C9C98C4" w:rsidR="006909CF" w:rsidRPr="006909CF" w:rsidRDefault="006909CF" w:rsidP="006909CF">
            <w:pPr>
              <w:rPr>
                <w:bCs/>
                <w:iCs/>
                <w:lang w:eastAsia="en-US"/>
              </w:rPr>
            </w:pPr>
            <w:r w:rsidRPr="006909CF">
              <w:rPr>
                <w:color w:val="000000"/>
              </w:rPr>
              <w:t>-35.7685</w:t>
            </w:r>
          </w:p>
        </w:tc>
        <w:tc>
          <w:tcPr>
            <w:tcW w:w="1451" w:type="dxa"/>
            <w:vAlign w:val="bottom"/>
          </w:tcPr>
          <w:p w14:paraId="3E6A6D92" w14:textId="56A7FFF4" w:rsidR="006909CF" w:rsidRPr="006909CF" w:rsidRDefault="006909CF" w:rsidP="006909CF">
            <w:pPr>
              <w:rPr>
                <w:bCs/>
                <w:iCs/>
                <w:lang w:eastAsia="en-US"/>
              </w:rPr>
            </w:pPr>
            <w:r w:rsidRPr="006909CF">
              <w:rPr>
                <w:color w:val="000000"/>
              </w:rPr>
              <w:t>-25.3528</w:t>
            </w:r>
          </w:p>
        </w:tc>
        <w:tc>
          <w:tcPr>
            <w:tcW w:w="1429" w:type="dxa"/>
            <w:vAlign w:val="bottom"/>
          </w:tcPr>
          <w:p w14:paraId="13FA56B1" w14:textId="27BBEE08" w:rsidR="006909CF" w:rsidRPr="006909CF" w:rsidRDefault="006909CF" w:rsidP="006909CF">
            <w:pPr>
              <w:rPr>
                <w:bCs/>
                <w:iCs/>
                <w:lang w:eastAsia="en-US"/>
              </w:rPr>
            </w:pPr>
            <w:r w:rsidRPr="006909CF">
              <w:rPr>
                <w:color w:val="000000"/>
              </w:rPr>
              <w:t>-17.1066</w:t>
            </w:r>
          </w:p>
        </w:tc>
        <w:tc>
          <w:tcPr>
            <w:tcW w:w="1800" w:type="dxa"/>
            <w:vAlign w:val="bottom"/>
          </w:tcPr>
          <w:p w14:paraId="05DC7B9A" w14:textId="08528AEF" w:rsidR="006909CF" w:rsidRPr="006909CF" w:rsidRDefault="006909CF" w:rsidP="006909CF">
            <w:pPr>
              <w:rPr>
                <w:bCs/>
                <w:iCs/>
                <w:lang w:eastAsia="en-US"/>
              </w:rPr>
            </w:pPr>
            <w:r w:rsidRPr="006909CF">
              <w:rPr>
                <w:color w:val="000000"/>
              </w:rPr>
              <w:t>-11.0878</w:t>
            </w:r>
          </w:p>
        </w:tc>
      </w:tr>
      <w:tr w:rsidR="006909CF" w14:paraId="17EDECC1" w14:textId="77777777" w:rsidTr="003B3C9D">
        <w:tc>
          <w:tcPr>
            <w:tcW w:w="2335" w:type="dxa"/>
            <w:vAlign w:val="center"/>
          </w:tcPr>
          <w:p w14:paraId="6CDC9B8B"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ayer 1</w:t>
            </w:r>
            <w:r>
              <w:rPr>
                <w:rFonts w:cs="Batang"/>
                <w:b/>
                <w:i/>
                <w:lang w:eastAsia="en-US"/>
              </w:rPr>
              <w:t xml:space="preserve"> </w:t>
            </w:r>
          </w:p>
        </w:tc>
        <w:tc>
          <w:tcPr>
            <w:tcW w:w="1620" w:type="dxa"/>
            <w:vAlign w:val="bottom"/>
          </w:tcPr>
          <w:p w14:paraId="664804D3" w14:textId="1D543168" w:rsidR="006909CF" w:rsidRPr="006909CF" w:rsidRDefault="006909CF" w:rsidP="006909CF">
            <w:pPr>
              <w:rPr>
                <w:b/>
                <w:i/>
                <w:lang w:eastAsia="en-US"/>
              </w:rPr>
            </w:pPr>
            <w:r w:rsidRPr="006909CF">
              <w:rPr>
                <w:color w:val="000000"/>
              </w:rPr>
              <w:t>0.9991</w:t>
            </w:r>
          </w:p>
        </w:tc>
        <w:tc>
          <w:tcPr>
            <w:tcW w:w="1451" w:type="dxa"/>
            <w:vAlign w:val="bottom"/>
          </w:tcPr>
          <w:p w14:paraId="73EE110E" w14:textId="67F8D6F0" w:rsidR="006909CF" w:rsidRPr="006909CF" w:rsidRDefault="006909CF" w:rsidP="006909CF">
            <w:pPr>
              <w:rPr>
                <w:b/>
                <w:i/>
                <w:lang w:eastAsia="en-US"/>
              </w:rPr>
            </w:pPr>
            <w:r w:rsidRPr="006909CF">
              <w:rPr>
                <w:color w:val="000000"/>
              </w:rPr>
              <w:t>0.9938</w:t>
            </w:r>
          </w:p>
        </w:tc>
        <w:tc>
          <w:tcPr>
            <w:tcW w:w="1429" w:type="dxa"/>
            <w:vAlign w:val="bottom"/>
          </w:tcPr>
          <w:p w14:paraId="0F113056" w14:textId="3DFCC7E7" w:rsidR="006909CF" w:rsidRPr="006909CF" w:rsidRDefault="006909CF" w:rsidP="006909CF">
            <w:pPr>
              <w:rPr>
                <w:b/>
                <w:i/>
                <w:lang w:eastAsia="en-US"/>
              </w:rPr>
            </w:pPr>
            <w:r w:rsidRPr="006909CF">
              <w:rPr>
                <w:color w:val="000000"/>
              </w:rPr>
              <w:t>0.9605</w:t>
            </w:r>
          </w:p>
        </w:tc>
        <w:tc>
          <w:tcPr>
            <w:tcW w:w="1800" w:type="dxa"/>
            <w:vAlign w:val="bottom"/>
          </w:tcPr>
          <w:p w14:paraId="21781C99" w14:textId="4BEB0D56" w:rsidR="006909CF" w:rsidRPr="006909CF" w:rsidRDefault="006909CF" w:rsidP="006909CF">
            <w:pPr>
              <w:rPr>
                <w:b/>
                <w:i/>
                <w:lang w:eastAsia="en-US"/>
              </w:rPr>
            </w:pPr>
            <w:r w:rsidRPr="006909CF">
              <w:rPr>
                <w:color w:val="000000"/>
              </w:rPr>
              <w:t>0.8623</w:t>
            </w:r>
          </w:p>
        </w:tc>
      </w:tr>
      <w:tr w:rsidR="006909CF" w14:paraId="14BCC00C" w14:textId="77777777" w:rsidTr="003B3C9D">
        <w:tc>
          <w:tcPr>
            <w:tcW w:w="2335" w:type="dxa"/>
            <w:vAlign w:val="center"/>
          </w:tcPr>
          <w:p w14:paraId="1DA0736B"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2</w:t>
            </w:r>
          </w:p>
        </w:tc>
        <w:tc>
          <w:tcPr>
            <w:tcW w:w="1620" w:type="dxa"/>
            <w:vAlign w:val="bottom"/>
          </w:tcPr>
          <w:p w14:paraId="2F789867" w14:textId="1CC053C0" w:rsidR="006909CF" w:rsidRPr="006909CF" w:rsidRDefault="006909CF" w:rsidP="006909CF">
            <w:pPr>
              <w:rPr>
                <w:b/>
                <w:i/>
                <w:lang w:eastAsia="en-US"/>
              </w:rPr>
            </w:pPr>
            <w:r w:rsidRPr="006909CF">
              <w:rPr>
                <w:color w:val="000000"/>
              </w:rPr>
              <w:t>0.9988</w:t>
            </w:r>
          </w:p>
        </w:tc>
        <w:tc>
          <w:tcPr>
            <w:tcW w:w="1451" w:type="dxa"/>
            <w:vAlign w:val="bottom"/>
          </w:tcPr>
          <w:p w14:paraId="407B7AAA" w14:textId="2269B472" w:rsidR="006909CF" w:rsidRPr="006909CF" w:rsidRDefault="006909CF" w:rsidP="006909CF">
            <w:pPr>
              <w:rPr>
                <w:b/>
                <w:i/>
                <w:lang w:eastAsia="en-US"/>
              </w:rPr>
            </w:pPr>
            <w:r w:rsidRPr="006909CF">
              <w:rPr>
                <w:color w:val="000000"/>
              </w:rPr>
              <w:t>0.9904</w:t>
            </w:r>
          </w:p>
        </w:tc>
        <w:tc>
          <w:tcPr>
            <w:tcW w:w="1429" w:type="dxa"/>
            <w:vAlign w:val="bottom"/>
          </w:tcPr>
          <w:p w14:paraId="5C1D9E07" w14:textId="3EA0D553" w:rsidR="006909CF" w:rsidRPr="006909CF" w:rsidRDefault="006909CF" w:rsidP="006909CF">
            <w:pPr>
              <w:rPr>
                <w:b/>
                <w:i/>
                <w:lang w:eastAsia="en-US"/>
              </w:rPr>
            </w:pPr>
            <w:r w:rsidRPr="006909CF">
              <w:rPr>
                <w:color w:val="000000"/>
              </w:rPr>
              <w:t>0.9424</w:t>
            </w:r>
          </w:p>
        </w:tc>
        <w:tc>
          <w:tcPr>
            <w:tcW w:w="1800" w:type="dxa"/>
            <w:vAlign w:val="bottom"/>
          </w:tcPr>
          <w:p w14:paraId="77445D50" w14:textId="076D7336" w:rsidR="006909CF" w:rsidRPr="006909CF" w:rsidRDefault="006909CF" w:rsidP="006909CF">
            <w:pPr>
              <w:rPr>
                <w:b/>
                <w:i/>
                <w:lang w:eastAsia="en-US"/>
              </w:rPr>
            </w:pPr>
            <w:r w:rsidRPr="006909CF">
              <w:rPr>
                <w:color w:val="000000"/>
              </w:rPr>
              <w:t>0.8116</w:t>
            </w:r>
          </w:p>
        </w:tc>
      </w:tr>
      <w:tr w:rsidR="006909CF" w14:paraId="4B39C1F5" w14:textId="77777777" w:rsidTr="003B3C9D">
        <w:tc>
          <w:tcPr>
            <w:tcW w:w="2335" w:type="dxa"/>
          </w:tcPr>
          <w:p w14:paraId="28205B1C"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3</w:t>
            </w:r>
          </w:p>
        </w:tc>
        <w:tc>
          <w:tcPr>
            <w:tcW w:w="1620" w:type="dxa"/>
            <w:vAlign w:val="bottom"/>
          </w:tcPr>
          <w:p w14:paraId="7C541756" w14:textId="75A80AA2" w:rsidR="006909CF" w:rsidRPr="006909CF" w:rsidRDefault="006909CF" w:rsidP="006909CF">
            <w:pPr>
              <w:rPr>
                <w:b/>
                <w:i/>
                <w:lang w:eastAsia="en-US"/>
              </w:rPr>
            </w:pPr>
            <w:r w:rsidRPr="006909CF">
              <w:rPr>
                <w:color w:val="000000"/>
              </w:rPr>
              <w:t>0.9974</w:t>
            </w:r>
          </w:p>
        </w:tc>
        <w:tc>
          <w:tcPr>
            <w:tcW w:w="1451" w:type="dxa"/>
            <w:vAlign w:val="bottom"/>
          </w:tcPr>
          <w:p w14:paraId="41103A19" w14:textId="6361F344" w:rsidR="006909CF" w:rsidRPr="006909CF" w:rsidRDefault="006909CF" w:rsidP="006909CF">
            <w:pPr>
              <w:rPr>
                <w:b/>
                <w:i/>
                <w:lang w:eastAsia="en-US"/>
              </w:rPr>
            </w:pPr>
            <w:r w:rsidRPr="006909CF">
              <w:rPr>
                <w:color w:val="000000"/>
              </w:rPr>
              <w:t>0.9834</w:t>
            </w:r>
          </w:p>
        </w:tc>
        <w:tc>
          <w:tcPr>
            <w:tcW w:w="1429" w:type="dxa"/>
            <w:vAlign w:val="bottom"/>
          </w:tcPr>
          <w:p w14:paraId="2691B4AA" w14:textId="06C34B36" w:rsidR="006909CF" w:rsidRPr="006909CF" w:rsidRDefault="006909CF" w:rsidP="006909CF">
            <w:pPr>
              <w:rPr>
                <w:b/>
                <w:i/>
                <w:lang w:eastAsia="en-US"/>
              </w:rPr>
            </w:pPr>
            <w:r w:rsidRPr="006909CF">
              <w:rPr>
                <w:color w:val="000000"/>
              </w:rPr>
              <w:t>0.9155</w:t>
            </w:r>
          </w:p>
        </w:tc>
        <w:tc>
          <w:tcPr>
            <w:tcW w:w="1800" w:type="dxa"/>
            <w:vAlign w:val="bottom"/>
          </w:tcPr>
          <w:p w14:paraId="3ECCA098" w14:textId="794739F7" w:rsidR="006909CF" w:rsidRPr="006909CF" w:rsidRDefault="006909CF" w:rsidP="006909CF">
            <w:pPr>
              <w:rPr>
                <w:b/>
                <w:i/>
                <w:lang w:eastAsia="en-US"/>
              </w:rPr>
            </w:pPr>
            <w:r w:rsidRPr="006909CF">
              <w:rPr>
                <w:color w:val="000000"/>
              </w:rPr>
              <w:t>0.7596</w:t>
            </w:r>
          </w:p>
        </w:tc>
      </w:tr>
      <w:tr w:rsidR="006909CF" w14:paraId="27BE2FD0" w14:textId="77777777" w:rsidTr="003B3C9D">
        <w:tc>
          <w:tcPr>
            <w:tcW w:w="2335" w:type="dxa"/>
          </w:tcPr>
          <w:p w14:paraId="01D2AC93"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4</w:t>
            </w:r>
          </w:p>
        </w:tc>
        <w:tc>
          <w:tcPr>
            <w:tcW w:w="1620" w:type="dxa"/>
            <w:vAlign w:val="bottom"/>
          </w:tcPr>
          <w:p w14:paraId="0A332B58" w14:textId="3F5848C7" w:rsidR="006909CF" w:rsidRPr="006909CF" w:rsidRDefault="006909CF" w:rsidP="006909CF">
            <w:pPr>
              <w:rPr>
                <w:b/>
                <w:i/>
                <w:lang w:eastAsia="en-US"/>
              </w:rPr>
            </w:pPr>
            <w:r w:rsidRPr="006909CF">
              <w:rPr>
                <w:color w:val="000000"/>
              </w:rPr>
              <w:t>0.9975</w:t>
            </w:r>
          </w:p>
        </w:tc>
        <w:tc>
          <w:tcPr>
            <w:tcW w:w="1451" w:type="dxa"/>
            <w:vAlign w:val="bottom"/>
          </w:tcPr>
          <w:p w14:paraId="68127B54" w14:textId="72227C0B" w:rsidR="006909CF" w:rsidRPr="006909CF" w:rsidRDefault="006909CF" w:rsidP="006909CF">
            <w:pPr>
              <w:rPr>
                <w:b/>
                <w:i/>
                <w:lang w:eastAsia="en-US"/>
              </w:rPr>
            </w:pPr>
            <w:r w:rsidRPr="006909CF">
              <w:rPr>
                <w:color w:val="000000"/>
              </w:rPr>
              <w:t>0.9846</w:t>
            </w:r>
          </w:p>
        </w:tc>
        <w:tc>
          <w:tcPr>
            <w:tcW w:w="1429" w:type="dxa"/>
            <w:vAlign w:val="bottom"/>
          </w:tcPr>
          <w:p w14:paraId="2812245E" w14:textId="32FD7C73" w:rsidR="006909CF" w:rsidRPr="006909CF" w:rsidRDefault="006909CF" w:rsidP="006909CF">
            <w:pPr>
              <w:rPr>
                <w:b/>
                <w:i/>
                <w:lang w:eastAsia="en-US"/>
              </w:rPr>
            </w:pPr>
            <w:r w:rsidRPr="006909CF">
              <w:rPr>
                <w:color w:val="000000"/>
              </w:rPr>
              <w:t>0.9195</w:t>
            </w:r>
          </w:p>
        </w:tc>
        <w:tc>
          <w:tcPr>
            <w:tcW w:w="1800" w:type="dxa"/>
            <w:vAlign w:val="bottom"/>
          </w:tcPr>
          <w:p w14:paraId="5B09F30D" w14:textId="1D07A47B" w:rsidR="006909CF" w:rsidRPr="006909CF" w:rsidRDefault="006909CF" w:rsidP="006909CF">
            <w:pPr>
              <w:rPr>
                <w:b/>
                <w:i/>
                <w:lang w:eastAsia="en-US"/>
              </w:rPr>
            </w:pPr>
            <w:r w:rsidRPr="006909CF">
              <w:rPr>
                <w:color w:val="000000"/>
              </w:rPr>
              <w:t>0.7613</w:t>
            </w:r>
          </w:p>
        </w:tc>
      </w:tr>
    </w:tbl>
    <w:p w14:paraId="38DEAC92" w14:textId="463CFC3A" w:rsidR="006909CF" w:rsidRDefault="006909CF" w:rsidP="006909CF"/>
    <w:p w14:paraId="3D84118E" w14:textId="6FF2ACA9" w:rsidR="006909CF" w:rsidRDefault="006909CF" w:rsidP="006909CF">
      <w:r>
        <w:t xml:space="preserve">Table XII shows the NMSE and SGCS for 60kmph testing dataset using LSTM based prediction versus baseline sample and hold performance. Similar as 30kmph case, we see slight performance degradation for 10ms. </w:t>
      </w:r>
    </w:p>
    <w:p w14:paraId="0EA240DE" w14:textId="77777777" w:rsidR="006909CF" w:rsidRDefault="006909CF" w:rsidP="006909CF"/>
    <w:p w14:paraId="019F34AE" w14:textId="0B76ABDE" w:rsidR="006909CF" w:rsidRDefault="006909CF" w:rsidP="006909CF">
      <w:pPr>
        <w:jc w:val="center"/>
        <w:rPr>
          <w:b/>
          <w:bCs/>
        </w:rPr>
      </w:pPr>
      <w:r>
        <w:t xml:space="preserve">  </w:t>
      </w:r>
      <w:r w:rsidRPr="001F1479">
        <w:rPr>
          <w:b/>
          <w:bCs/>
        </w:rPr>
        <w:t xml:space="preserve">Table </w:t>
      </w:r>
      <w:r>
        <w:rPr>
          <w:b/>
          <w:bCs/>
        </w:rPr>
        <w:t>XI</w:t>
      </w:r>
      <w:r w:rsidRPr="001F1479">
        <w:rPr>
          <w:b/>
          <w:bCs/>
        </w:rPr>
        <w:t xml:space="preserve">: </w:t>
      </w:r>
      <w:r>
        <w:rPr>
          <w:b/>
          <w:bCs/>
        </w:rPr>
        <w:t>SGCS</w:t>
      </w:r>
      <w:r w:rsidRPr="001F1479">
        <w:rPr>
          <w:b/>
          <w:bCs/>
        </w:rPr>
        <w:t xml:space="preserve"> of </w:t>
      </w:r>
      <w:r>
        <w:rPr>
          <w:b/>
          <w:bCs/>
        </w:rPr>
        <w:t xml:space="preserve">60kmph testing UE with mixed training dataset </w:t>
      </w:r>
    </w:p>
    <w:p w14:paraId="53B4BB3F" w14:textId="77777777" w:rsidR="006909CF" w:rsidRPr="001F1479" w:rsidRDefault="006909CF" w:rsidP="006909CF">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6909CF" w14:paraId="242E20F5" w14:textId="77777777" w:rsidTr="003B3C9D">
        <w:tc>
          <w:tcPr>
            <w:tcW w:w="2335" w:type="dxa"/>
          </w:tcPr>
          <w:p w14:paraId="57803707" w14:textId="77777777" w:rsidR="006909CF" w:rsidRDefault="006909CF" w:rsidP="003B3C9D">
            <w:pPr>
              <w:rPr>
                <w:rFonts w:cs="Batang"/>
                <w:b/>
                <w:i/>
                <w:lang w:eastAsia="en-US"/>
              </w:rPr>
            </w:pPr>
          </w:p>
        </w:tc>
        <w:tc>
          <w:tcPr>
            <w:tcW w:w="1620" w:type="dxa"/>
            <w:vAlign w:val="center"/>
          </w:tcPr>
          <w:p w14:paraId="6CCBF65C" w14:textId="77777777" w:rsidR="006909CF" w:rsidRDefault="006909CF" w:rsidP="003B3C9D">
            <w:pPr>
              <w:rPr>
                <w:rFonts w:cs="Batang"/>
                <w:b/>
                <w:i/>
                <w:lang w:eastAsia="en-US"/>
              </w:rPr>
            </w:pPr>
            <w:r>
              <w:rPr>
                <w:rFonts w:cs="Batang"/>
                <w:bCs/>
                <w:iCs/>
                <w:lang w:eastAsia="en-US"/>
              </w:rPr>
              <w:t>2.5ms</w:t>
            </w:r>
          </w:p>
        </w:tc>
        <w:tc>
          <w:tcPr>
            <w:tcW w:w="1451" w:type="dxa"/>
            <w:vAlign w:val="center"/>
          </w:tcPr>
          <w:p w14:paraId="67B71A0F" w14:textId="77777777" w:rsidR="006909CF" w:rsidRDefault="006909CF" w:rsidP="003B3C9D">
            <w:pPr>
              <w:rPr>
                <w:rFonts w:cs="Batang"/>
                <w:b/>
                <w:i/>
                <w:lang w:eastAsia="en-US"/>
              </w:rPr>
            </w:pPr>
            <w:r>
              <w:rPr>
                <w:rFonts w:cs="Batang"/>
                <w:bCs/>
                <w:iCs/>
                <w:lang w:eastAsia="en-US"/>
              </w:rPr>
              <w:t>5ms</w:t>
            </w:r>
          </w:p>
        </w:tc>
        <w:tc>
          <w:tcPr>
            <w:tcW w:w="1429" w:type="dxa"/>
          </w:tcPr>
          <w:p w14:paraId="766FAE5A" w14:textId="77777777" w:rsidR="006909CF" w:rsidRDefault="006909CF" w:rsidP="003B3C9D">
            <w:pPr>
              <w:rPr>
                <w:rFonts w:cs="Batang"/>
                <w:b/>
                <w:i/>
                <w:lang w:eastAsia="en-US"/>
              </w:rPr>
            </w:pPr>
            <w:r>
              <w:rPr>
                <w:rFonts w:cs="Batang"/>
                <w:bCs/>
                <w:iCs/>
                <w:lang w:eastAsia="en-US"/>
              </w:rPr>
              <w:t>7.5ms</w:t>
            </w:r>
          </w:p>
        </w:tc>
        <w:tc>
          <w:tcPr>
            <w:tcW w:w="1800" w:type="dxa"/>
          </w:tcPr>
          <w:p w14:paraId="3580AB08" w14:textId="77777777" w:rsidR="006909CF" w:rsidRDefault="006909CF" w:rsidP="003B3C9D">
            <w:pPr>
              <w:rPr>
                <w:rFonts w:cs="Batang"/>
                <w:b/>
                <w:i/>
                <w:lang w:eastAsia="en-US"/>
              </w:rPr>
            </w:pPr>
            <w:r>
              <w:rPr>
                <w:rFonts w:cs="Batang"/>
                <w:bCs/>
                <w:iCs/>
                <w:lang w:eastAsia="en-US"/>
              </w:rPr>
              <w:t>10ms</w:t>
            </w:r>
          </w:p>
        </w:tc>
      </w:tr>
      <w:tr w:rsidR="006909CF" w14:paraId="6A6F67A7" w14:textId="77777777" w:rsidTr="003B3C9D">
        <w:tc>
          <w:tcPr>
            <w:tcW w:w="2335" w:type="dxa"/>
          </w:tcPr>
          <w:p w14:paraId="18B322AF" w14:textId="77777777" w:rsidR="006909CF" w:rsidRPr="00E921B2" w:rsidRDefault="006909CF" w:rsidP="006909CF">
            <w:pPr>
              <w:rPr>
                <w:rFonts w:cs="Batang"/>
                <w:bCs/>
                <w:iCs/>
                <w:lang w:eastAsia="en-US"/>
              </w:rPr>
            </w:pPr>
            <w:r w:rsidRPr="00E921B2">
              <w:rPr>
                <w:rFonts w:cs="Batang"/>
                <w:bCs/>
                <w:iCs/>
                <w:lang w:eastAsia="en-US"/>
              </w:rPr>
              <w:t>NMSE</w:t>
            </w:r>
          </w:p>
        </w:tc>
        <w:tc>
          <w:tcPr>
            <w:tcW w:w="1620" w:type="dxa"/>
            <w:vAlign w:val="bottom"/>
          </w:tcPr>
          <w:p w14:paraId="2B465896" w14:textId="16B6DD95" w:rsidR="006909CF" w:rsidRPr="006909CF" w:rsidRDefault="006909CF" w:rsidP="006909CF">
            <w:pPr>
              <w:rPr>
                <w:bCs/>
                <w:iCs/>
                <w:lang w:eastAsia="en-US"/>
              </w:rPr>
            </w:pPr>
            <w:r w:rsidRPr="006909CF">
              <w:rPr>
                <w:color w:val="000000"/>
              </w:rPr>
              <w:t>-19.6075</w:t>
            </w:r>
          </w:p>
        </w:tc>
        <w:tc>
          <w:tcPr>
            <w:tcW w:w="1451" w:type="dxa"/>
            <w:vAlign w:val="bottom"/>
          </w:tcPr>
          <w:p w14:paraId="44C13122" w14:textId="670DF4AA" w:rsidR="006909CF" w:rsidRPr="006909CF" w:rsidRDefault="006909CF" w:rsidP="006909CF">
            <w:pPr>
              <w:rPr>
                <w:bCs/>
                <w:iCs/>
                <w:lang w:eastAsia="en-US"/>
              </w:rPr>
            </w:pPr>
            <w:r w:rsidRPr="006909CF">
              <w:rPr>
                <w:color w:val="000000"/>
              </w:rPr>
              <w:t>-8.8935</w:t>
            </w:r>
          </w:p>
        </w:tc>
        <w:tc>
          <w:tcPr>
            <w:tcW w:w="1429" w:type="dxa"/>
            <w:vAlign w:val="bottom"/>
          </w:tcPr>
          <w:p w14:paraId="4286B97F" w14:textId="6D6332A7" w:rsidR="006909CF" w:rsidRPr="006909CF" w:rsidRDefault="006909CF" w:rsidP="006909CF">
            <w:pPr>
              <w:rPr>
                <w:bCs/>
                <w:iCs/>
                <w:lang w:eastAsia="en-US"/>
              </w:rPr>
            </w:pPr>
            <w:r w:rsidRPr="006909CF">
              <w:rPr>
                <w:color w:val="000000"/>
              </w:rPr>
              <w:t>-4.9401</w:t>
            </w:r>
          </w:p>
        </w:tc>
        <w:tc>
          <w:tcPr>
            <w:tcW w:w="1800" w:type="dxa"/>
            <w:vAlign w:val="bottom"/>
          </w:tcPr>
          <w:p w14:paraId="4587164D" w14:textId="07644725" w:rsidR="006909CF" w:rsidRPr="006909CF" w:rsidRDefault="006909CF" w:rsidP="006909CF">
            <w:pPr>
              <w:rPr>
                <w:bCs/>
                <w:iCs/>
                <w:lang w:eastAsia="en-US"/>
              </w:rPr>
            </w:pPr>
            <w:r w:rsidRPr="006909CF">
              <w:rPr>
                <w:color w:val="000000"/>
              </w:rPr>
              <w:t>-4.1271</w:t>
            </w:r>
          </w:p>
        </w:tc>
      </w:tr>
      <w:tr w:rsidR="006909CF" w14:paraId="218F219C" w14:textId="77777777" w:rsidTr="003B3C9D">
        <w:tc>
          <w:tcPr>
            <w:tcW w:w="2335" w:type="dxa"/>
            <w:vAlign w:val="center"/>
          </w:tcPr>
          <w:p w14:paraId="4EE87025"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ayer 1</w:t>
            </w:r>
            <w:r>
              <w:rPr>
                <w:rFonts w:cs="Batang"/>
                <w:b/>
                <w:i/>
                <w:lang w:eastAsia="en-US"/>
              </w:rPr>
              <w:t xml:space="preserve"> </w:t>
            </w:r>
          </w:p>
        </w:tc>
        <w:tc>
          <w:tcPr>
            <w:tcW w:w="1620" w:type="dxa"/>
            <w:vAlign w:val="bottom"/>
          </w:tcPr>
          <w:p w14:paraId="46232CA8" w14:textId="75A6E87B" w:rsidR="006909CF" w:rsidRPr="006909CF" w:rsidRDefault="006909CF" w:rsidP="006909CF">
            <w:pPr>
              <w:rPr>
                <w:b/>
                <w:i/>
                <w:lang w:eastAsia="en-US"/>
              </w:rPr>
            </w:pPr>
            <w:r w:rsidRPr="006909CF">
              <w:rPr>
                <w:color w:val="000000"/>
              </w:rPr>
              <w:t>0.9805</w:t>
            </w:r>
          </w:p>
        </w:tc>
        <w:tc>
          <w:tcPr>
            <w:tcW w:w="1451" w:type="dxa"/>
            <w:vAlign w:val="bottom"/>
          </w:tcPr>
          <w:p w14:paraId="4E75147A" w14:textId="4DA17DE9" w:rsidR="006909CF" w:rsidRPr="006909CF" w:rsidRDefault="006909CF" w:rsidP="006909CF">
            <w:pPr>
              <w:rPr>
                <w:b/>
                <w:i/>
                <w:lang w:eastAsia="en-US"/>
              </w:rPr>
            </w:pPr>
            <w:r w:rsidRPr="006909CF">
              <w:rPr>
                <w:color w:val="000000"/>
              </w:rPr>
              <w:t>0.8097</w:t>
            </w:r>
          </w:p>
        </w:tc>
        <w:tc>
          <w:tcPr>
            <w:tcW w:w="1429" w:type="dxa"/>
            <w:vAlign w:val="bottom"/>
          </w:tcPr>
          <w:p w14:paraId="7C9F784A" w14:textId="00D6F48B" w:rsidR="006909CF" w:rsidRPr="006909CF" w:rsidRDefault="006909CF" w:rsidP="006909CF">
            <w:pPr>
              <w:rPr>
                <w:b/>
                <w:i/>
                <w:lang w:eastAsia="en-US"/>
              </w:rPr>
            </w:pPr>
            <w:r w:rsidRPr="006909CF">
              <w:rPr>
                <w:color w:val="000000"/>
              </w:rPr>
              <w:t>0.6212</w:t>
            </w:r>
          </w:p>
        </w:tc>
        <w:tc>
          <w:tcPr>
            <w:tcW w:w="1800" w:type="dxa"/>
            <w:vAlign w:val="bottom"/>
          </w:tcPr>
          <w:p w14:paraId="0CD6A546" w14:textId="58F48E60" w:rsidR="006909CF" w:rsidRPr="006909CF" w:rsidRDefault="006909CF" w:rsidP="006909CF">
            <w:pPr>
              <w:rPr>
                <w:b/>
                <w:i/>
                <w:lang w:eastAsia="en-US"/>
              </w:rPr>
            </w:pPr>
            <w:r w:rsidRPr="006909CF">
              <w:rPr>
                <w:color w:val="000000"/>
              </w:rPr>
              <w:t>0.551</w:t>
            </w:r>
          </w:p>
        </w:tc>
      </w:tr>
      <w:tr w:rsidR="006909CF" w14:paraId="4F8ED76F" w14:textId="77777777" w:rsidTr="003B3C9D">
        <w:tc>
          <w:tcPr>
            <w:tcW w:w="2335" w:type="dxa"/>
            <w:vAlign w:val="center"/>
          </w:tcPr>
          <w:p w14:paraId="0B091379" w14:textId="77777777" w:rsidR="006909CF" w:rsidRDefault="006909CF" w:rsidP="006909CF">
            <w:pPr>
              <w:rPr>
                <w:rFonts w:cs="Batang"/>
                <w:b/>
                <w:i/>
                <w:lang w:eastAsia="en-US"/>
              </w:rPr>
            </w:pPr>
            <w:r>
              <w:rPr>
                <w:rFonts w:cs="Batang"/>
                <w:bCs/>
                <w:iCs/>
                <w:lang w:eastAsia="en-US"/>
              </w:rPr>
              <w:lastRenderedPageBreak/>
              <w:t>SGCS l</w:t>
            </w:r>
            <w:r w:rsidRPr="00880DA5">
              <w:rPr>
                <w:rFonts w:cs="Batang"/>
                <w:bCs/>
                <w:iCs/>
                <w:lang w:eastAsia="en-US"/>
              </w:rPr>
              <w:t xml:space="preserve">ayer </w:t>
            </w:r>
            <w:r>
              <w:rPr>
                <w:rFonts w:cs="Batang"/>
                <w:bCs/>
                <w:iCs/>
                <w:lang w:eastAsia="en-US"/>
              </w:rPr>
              <w:t>2</w:t>
            </w:r>
          </w:p>
        </w:tc>
        <w:tc>
          <w:tcPr>
            <w:tcW w:w="1620" w:type="dxa"/>
            <w:vAlign w:val="bottom"/>
          </w:tcPr>
          <w:p w14:paraId="763CCC77" w14:textId="59E4D914" w:rsidR="006909CF" w:rsidRPr="006909CF" w:rsidRDefault="006909CF" w:rsidP="006909CF">
            <w:pPr>
              <w:rPr>
                <w:b/>
                <w:i/>
                <w:lang w:eastAsia="en-US"/>
              </w:rPr>
            </w:pPr>
            <w:r w:rsidRPr="006909CF">
              <w:rPr>
                <w:color w:val="000000"/>
              </w:rPr>
              <w:t>0.9716</w:t>
            </w:r>
          </w:p>
        </w:tc>
        <w:tc>
          <w:tcPr>
            <w:tcW w:w="1451" w:type="dxa"/>
            <w:vAlign w:val="bottom"/>
          </w:tcPr>
          <w:p w14:paraId="157CE453" w14:textId="39455AFB" w:rsidR="006909CF" w:rsidRPr="006909CF" w:rsidRDefault="006909CF" w:rsidP="006909CF">
            <w:pPr>
              <w:rPr>
                <w:b/>
                <w:i/>
                <w:lang w:eastAsia="en-US"/>
              </w:rPr>
            </w:pPr>
            <w:r w:rsidRPr="006909CF">
              <w:rPr>
                <w:color w:val="000000"/>
              </w:rPr>
              <w:t>0.7453</w:t>
            </w:r>
          </w:p>
        </w:tc>
        <w:tc>
          <w:tcPr>
            <w:tcW w:w="1429" w:type="dxa"/>
            <w:vAlign w:val="bottom"/>
          </w:tcPr>
          <w:p w14:paraId="734FF7A0" w14:textId="4C348E5E" w:rsidR="006909CF" w:rsidRPr="006909CF" w:rsidRDefault="006909CF" w:rsidP="006909CF">
            <w:pPr>
              <w:rPr>
                <w:b/>
                <w:i/>
                <w:lang w:eastAsia="en-US"/>
              </w:rPr>
            </w:pPr>
            <w:r w:rsidRPr="006909CF">
              <w:rPr>
                <w:color w:val="000000"/>
              </w:rPr>
              <w:t>0.5394</w:t>
            </w:r>
          </w:p>
        </w:tc>
        <w:tc>
          <w:tcPr>
            <w:tcW w:w="1800" w:type="dxa"/>
            <w:vAlign w:val="bottom"/>
          </w:tcPr>
          <w:p w14:paraId="5DDBAD29" w14:textId="074FCF6E" w:rsidR="006909CF" w:rsidRPr="006909CF" w:rsidRDefault="006909CF" w:rsidP="006909CF">
            <w:pPr>
              <w:rPr>
                <w:b/>
                <w:i/>
                <w:lang w:eastAsia="en-US"/>
              </w:rPr>
            </w:pPr>
            <w:r w:rsidRPr="006909CF">
              <w:rPr>
                <w:color w:val="000000"/>
              </w:rPr>
              <w:t>0.4802</w:t>
            </w:r>
          </w:p>
        </w:tc>
      </w:tr>
      <w:tr w:rsidR="006909CF" w14:paraId="7867D8FC" w14:textId="77777777" w:rsidTr="003B3C9D">
        <w:tc>
          <w:tcPr>
            <w:tcW w:w="2335" w:type="dxa"/>
          </w:tcPr>
          <w:p w14:paraId="35EB997D"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3</w:t>
            </w:r>
          </w:p>
        </w:tc>
        <w:tc>
          <w:tcPr>
            <w:tcW w:w="1620" w:type="dxa"/>
            <w:vAlign w:val="bottom"/>
          </w:tcPr>
          <w:p w14:paraId="2A6C13EC" w14:textId="66339D14" w:rsidR="006909CF" w:rsidRPr="006909CF" w:rsidRDefault="006909CF" w:rsidP="006909CF">
            <w:pPr>
              <w:rPr>
                <w:b/>
                <w:i/>
                <w:lang w:eastAsia="en-US"/>
              </w:rPr>
            </w:pPr>
            <w:r w:rsidRPr="006909CF">
              <w:rPr>
                <w:color w:val="000000"/>
              </w:rPr>
              <w:t>0.9528</w:t>
            </w:r>
          </w:p>
        </w:tc>
        <w:tc>
          <w:tcPr>
            <w:tcW w:w="1451" w:type="dxa"/>
            <w:vAlign w:val="bottom"/>
          </w:tcPr>
          <w:p w14:paraId="0F451177" w14:textId="4A380C49" w:rsidR="006909CF" w:rsidRPr="006909CF" w:rsidRDefault="006909CF" w:rsidP="006909CF">
            <w:pPr>
              <w:rPr>
                <w:b/>
                <w:i/>
                <w:lang w:eastAsia="en-US"/>
              </w:rPr>
            </w:pPr>
            <w:r w:rsidRPr="006909CF">
              <w:rPr>
                <w:color w:val="000000"/>
              </w:rPr>
              <w:t>0.652</w:t>
            </w:r>
          </w:p>
        </w:tc>
        <w:tc>
          <w:tcPr>
            <w:tcW w:w="1429" w:type="dxa"/>
            <w:vAlign w:val="bottom"/>
          </w:tcPr>
          <w:p w14:paraId="67BBB5B4" w14:textId="163961DB" w:rsidR="006909CF" w:rsidRPr="006909CF" w:rsidRDefault="006909CF" w:rsidP="006909CF">
            <w:pPr>
              <w:rPr>
                <w:b/>
                <w:i/>
                <w:lang w:eastAsia="en-US"/>
              </w:rPr>
            </w:pPr>
            <w:r w:rsidRPr="006909CF">
              <w:rPr>
                <w:color w:val="000000"/>
              </w:rPr>
              <w:t>0.398</w:t>
            </w:r>
          </w:p>
        </w:tc>
        <w:tc>
          <w:tcPr>
            <w:tcW w:w="1800" w:type="dxa"/>
            <w:vAlign w:val="bottom"/>
          </w:tcPr>
          <w:p w14:paraId="2736B26D" w14:textId="6AD766C0" w:rsidR="006909CF" w:rsidRPr="006909CF" w:rsidRDefault="006909CF" w:rsidP="006909CF">
            <w:pPr>
              <w:rPr>
                <w:b/>
                <w:i/>
                <w:lang w:eastAsia="en-US"/>
              </w:rPr>
            </w:pPr>
            <w:r w:rsidRPr="006909CF">
              <w:rPr>
                <w:color w:val="000000"/>
              </w:rPr>
              <w:t>0.3068</w:t>
            </w:r>
          </w:p>
        </w:tc>
      </w:tr>
      <w:tr w:rsidR="006909CF" w14:paraId="2355C342" w14:textId="77777777" w:rsidTr="003B3C9D">
        <w:tc>
          <w:tcPr>
            <w:tcW w:w="2335" w:type="dxa"/>
          </w:tcPr>
          <w:p w14:paraId="42FC3023"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4</w:t>
            </w:r>
          </w:p>
        </w:tc>
        <w:tc>
          <w:tcPr>
            <w:tcW w:w="1620" w:type="dxa"/>
            <w:vAlign w:val="bottom"/>
          </w:tcPr>
          <w:p w14:paraId="5FCF7A77" w14:textId="2D1DAB03" w:rsidR="006909CF" w:rsidRPr="006909CF" w:rsidRDefault="006909CF" w:rsidP="006909CF">
            <w:pPr>
              <w:rPr>
                <w:b/>
                <w:i/>
                <w:lang w:eastAsia="en-US"/>
              </w:rPr>
            </w:pPr>
            <w:r w:rsidRPr="006909CF">
              <w:rPr>
                <w:color w:val="000000"/>
              </w:rPr>
              <w:t>0.9514</w:t>
            </w:r>
          </w:p>
        </w:tc>
        <w:tc>
          <w:tcPr>
            <w:tcW w:w="1451" w:type="dxa"/>
            <w:vAlign w:val="bottom"/>
          </w:tcPr>
          <w:p w14:paraId="359A1992" w14:textId="5169F489" w:rsidR="006909CF" w:rsidRPr="006909CF" w:rsidRDefault="006909CF" w:rsidP="006909CF">
            <w:pPr>
              <w:rPr>
                <w:b/>
                <w:i/>
                <w:lang w:eastAsia="en-US"/>
              </w:rPr>
            </w:pPr>
            <w:r w:rsidRPr="006909CF">
              <w:rPr>
                <w:color w:val="000000"/>
              </w:rPr>
              <w:t>0.6311</w:t>
            </w:r>
          </w:p>
        </w:tc>
        <w:tc>
          <w:tcPr>
            <w:tcW w:w="1429" w:type="dxa"/>
            <w:vAlign w:val="bottom"/>
          </w:tcPr>
          <w:p w14:paraId="73D3D6EB" w14:textId="1EED4198" w:rsidR="006909CF" w:rsidRPr="006909CF" w:rsidRDefault="006909CF" w:rsidP="006909CF">
            <w:pPr>
              <w:rPr>
                <w:b/>
                <w:i/>
                <w:lang w:eastAsia="en-US"/>
              </w:rPr>
            </w:pPr>
            <w:r w:rsidRPr="006909CF">
              <w:rPr>
                <w:color w:val="000000"/>
              </w:rPr>
              <w:t>0.3682</w:t>
            </w:r>
          </w:p>
        </w:tc>
        <w:tc>
          <w:tcPr>
            <w:tcW w:w="1800" w:type="dxa"/>
            <w:vAlign w:val="bottom"/>
          </w:tcPr>
          <w:p w14:paraId="20E8F041" w14:textId="2B23FC92" w:rsidR="006909CF" w:rsidRPr="006909CF" w:rsidRDefault="006909CF" w:rsidP="006909CF">
            <w:pPr>
              <w:rPr>
                <w:b/>
                <w:i/>
                <w:lang w:eastAsia="en-US"/>
              </w:rPr>
            </w:pPr>
            <w:r w:rsidRPr="006909CF">
              <w:rPr>
                <w:color w:val="000000"/>
              </w:rPr>
              <w:t>0.2812</w:t>
            </w:r>
          </w:p>
        </w:tc>
      </w:tr>
    </w:tbl>
    <w:p w14:paraId="2C30860E" w14:textId="77777777" w:rsidR="006909CF" w:rsidRDefault="006909CF" w:rsidP="006909CF"/>
    <w:p w14:paraId="129F95DB" w14:textId="1D7EDD30" w:rsidR="006909CF" w:rsidRDefault="006909CF" w:rsidP="006909CF">
      <w:pPr>
        <w:jc w:val="center"/>
        <w:rPr>
          <w:b/>
          <w:bCs/>
        </w:rPr>
      </w:pPr>
      <w:r>
        <w:rPr>
          <w:b/>
          <w:bCs/>
        </w:rPr>
        <w:t>NMSE and SGCS</w:t>
      </w:r>
      <w:r w:rsidRPr="001F1479">
        <w:rPr>
          <w:b/>
          <w:bCs/>
        </w:rPr>
        <w:t xml:space="preserve"> of </w:t>
      </w:r>
      <w:r>
        <w:rPr>
          <w:b/>
          <w:bCs/>
        </w:rPr>
        <w:t>60kmph testing UE with 60kmph training dataset</w:t>
      </w:r>
    </w:p>
    <w:p w14:paraId="0F44A49D" w14:textId="77777777" w:rsidR="006909CF" w:rsidRPr="001F1479" w:rsidRDefault="006909CF" w:rsidP="006909CF">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6909CF" w14:paraId="3C914C31" w14:textId="77777777" w:rsidTr="003B3C9D">
        <w:tc>
          <w:tcPr>
            <w:tcW w:w="2335" w:type="dxa"/>
          </w:tcPr>
          <w:p w14:paraId="576BDB66" w14:textId="77777777" w:rsidR="006909CF" w:rsidRDefault="006909CF" w:rsidP="003B3C9D">
            <w:pPr>
              <w:rPr>
                <w:rFonts w:cs="Batang"/>
                <w:b/>
                <w:i/>
                <w:lang w:eastAsia="en-US"/>
              </w:rPr>
            </w:pPr>
          </w:p>
        </w:tc>
        <w:tc>
          <w:tcPr>
            <w:tcW w:w="1620" w:type="dxa"/>
            <w:vAlign w:val="center"/>
          </w:tcPr>
          <w:p w14:paraId="5FCCB304" w14:textId="77777777" w:rsidR="006909CF" w:rsidRDefault="006909CF" w:rsidP="003B3C9D">
            <w:pPr>
              <w:rPr>
                <w:rFonts w:cs="Batang"/>
                <w:b/>
                <w:i/>
                <w:lang w:eastAsia="en-US"/>
              </w:rPr>
            </w:pPr>
            <w:r>
              <w:rPr>
                <w:rFonts w:cs="Batang"/>
                <w:bCs/>
                <w:iCs/>
                <w:lang w:eastAsia="en-US"/>
              </w:rPr>
              <w:t>2.5ms</w:t>
            </w:r>
          </w:p>
        </w:tc>
        <w:tc>
          <w:tcPr>
            <w:tcW w:w="1451" w:type="dxa"/>
            <w:vAlign w:val="center"/>
          </w:tcPr>
          <w:p w14:paraId="4AFC8DEC" w14:textId="77777777" w:rsidR="006909CF" w:rsidRDefault="006909CF" w:rsidP="003B3C9D">
            <w:pPr>
              <w:rPr>
                <w:rFonts w:cs="Batang"/>
                <w:b/>
                <w:i/>
                <w:lang w:eastAsia="en-US"/>
              </w:rPr>
            </w:pPr>
            <w:r>
              <w:rPr>
                <w:rFonts w:cs="Batang"/>
                <w:bCs/>
                <w:iCs/>
                <w:lang w:eastAsia="en-US"/>
              </w:rPr>
              <w:t>5ms</w:t>
            </w:r>
          </w:p>
        </w:tc>
        <w:tc>
          <w:tcPr>
            <w:tcW w:w="1429" w:type="dxa"/>
          </w:tcPr>
          <w:p w14:paraId="55DD7F09" w14:textId="77777777" w:rsidR="006909CF" w:rsidRDefault="006909CF" w:rsidP="003B3C9D">
            <w:pPr>
              <w:rPr>
                <w:rFonts w:cs="Batang"/>
                <w:b/>
                <w:i/>
                <w:lang w:eastAsia="en-US"/>
              </w:rPr>
            </w:pPr>
            <w:r>
              <w:rPr>
                <w:rFonts w:cs="Batang"/>
                <w:bCs/>
                <w:iCs/>
                <w:lang w:eastAsia="en-US"/>
              </w:rPr>
              <w:t>7.5ms</w:t>
            </w:r>
          </w:p>
        </w:tc>
        <w:tc>
          <w:tcPr>
            <w:tcW w:w="1800" w:type="dxa"/>
          </w:tcPr>
          <w:p w14:paraId="2D5F501E" w14:textId="77777777" w:rsidR="006909CF" w:rsidRDefault="006909CF" w:rsidP="003B3C9D">
            <w:pPr>
              <w:rPr>
                <w:rFonts w:cs="Batang"/>
                <w:b/>
                <w:i/>
                <w:lang w:eastAsia="en-US"/>
              </w:rPr>
            </w:pPr>
            <w:r>
              <w:rPr>
                <w:rFonts w:cs="Batang"/>
                <w:bCs/>
                <w:iCs/>
                <w:lang w:eastAsia="en-US"/>
              </w:rPr>
              <w:t>10ms</w:t>
            </w:r>
          </w:p>
        </w:tc>
      </w:tr>
      <w:tr w:rsidR="006909CF" w14:paraId="01B541C0" w14:textId="77777777" w:rsidTr="003B3C9D">
        <w:tc>
          <w:tcPr>
            <w:tcW w:w="2335" w:type="dxa"/>
          </w:tcPr>
          <w:p w14:paraId="2D24BD9B" w14:textId="77777777" w:rsidR="006909CF" w:rsidRPr="00E921B2" w:rsidRDefault="006909CF" w:rsidP="006909CF">
            <w:pPr>
              <w:rPr>
                <w:rFonts w:cs="Batang"/>
                <w:bCs/>
                <w:iCs/>
                <w:lang w:eastAsia="en-US"/>
              </w:rPr>
            </w:pPr>
            <w:r w:rsidRPr="00E921B2">
              <w:rPr>
                <w:rFonts w:cs="Batang"/>
                <w:bCs/>
                <w:iCs/>
                <w:lang w:eastAsia="en-US"/>
              </w:rPr>
              <w:t>NMSE</w:t>
            </w:r>
          </w:p>
        </w:tc>
        <w:tc>
          <w:tcPr>
            <w:tcW w:w="1620" w:type="dxa"/>
            <w:vAlign w:val="bottom"/>
          </w:tcPr>
          <w:p w14:paraId="758AB9EC" w14:textId="7FE444AC" w:rsidR="006909CF" w:rsidRPr="006909CF" w:rsidRDefault="006909CF" w:rsidP="006909CF">
            <w:pPr>
              <w:rPr>
                <w:bCs/>
                <w:iCs/>
                <w:lang w:eastAsia="en-US"/>
              </w:rPr>
            </w:pPr>
            <w:r w:rsidRPr="006909CF">
              <w:rPr>
                <w:color w:val="000000"/>
              </w:rPr>
              <w:t>-20.0108</w:t>
            </w:r>
          </w:p>
        </w:tc>
        <w:tc>
          <w:tcPr>
            <w:tcW w:w="1451" w:type="dxa"/>
            <w:vAlign w:val="bottom"/>
          </w:tcPr>
          <w:p w14:paraId="660B9209" w14:textId="66A6F3D5" w:rsidR="006909CF" w:rsidRPr="006909CF" w:rsidRDefault="006909CF" w:rsidP="006909CF">
            <w:pPr>
              <w:rPr>
                <w:bCs/>
                <w:iCs/>
                <w:lang w:eastAsia="en-US"/>
              </w:rPr>
            </w:pPr>
            <w:r w:rsidRPr="006909CF">
              <w:rPr>
                <w:color w:val="000000"/>
              </w:rPr>
              <w:t>-9.0996</w:t>
            </w:r>
          </w:p>
        </w:tc>
        <w:tc>
          <w:tcPr>
            <w:tcW w:w="1429" w:type="dxa"/>
            <w:vAlign w:val="bottom"/>
          </w:tcPr>
          <w:p w14:paraId="64EE547C" w14:textId="487701FB" w:rsidR="006909CF" w:rsidRPr="006909CF" w:rsidRDefault="006909CF" w:rsidP="006909CF">
            <w:pPr>
              <w:rPr>
                <w:bCs/>
                <w:iCs/>
                <w:lang w:eastAsia="en-US"/>
              </w:rPr>
            </w:pPr>
            <w:r w:rsidRPr="006909CF">
              <w:rPr>
                <w:color w:val="000000"/>
              </w:rPr>
              <w:t>-5.1658</w:t>
            </w:r>
          </w:p>
        </w:tc>
        <w:tc>
          <w:tcPr>
            <w:tcW w:w="1800" w:type="dxa"/>
            <w:vAlign w:val="bottom"/>
          </w:tcPr>
          <w:p w14:paraId="262C047F" w14:textId="785111D5" w:rsidR="006909CF" w:rsidRPr="006909CF" w:rsidRDefault="006909CF" w:rsidP="006909CF">
            <w:pPr>
              <w:rPr>
                <w:bCs/>
                <w:iCs/>
                <w:lang w:eastAsia="en-US"/>
              </w:rPr>
            </w:pPr>
            <w:r w:rsidRPr="006909CF">
              <w:rPr>
                <w:color w:val="000000"/>
              </w:rPr>
              <w:t>-4.5986</w:t>
            </w:r>
          </w:p>
        </w:tc>
      </w:tr>
      <w:tr w:rsidR="006909CF" w14:paraId="33E71235" w14:textId="77777777" w:rsidTr="003B3C9D">
        <w:tc>
          <w:tcPr>
            <w:tcW w:w="2335" w:type="dxa"/>
            <w:vAlign w:val="center"/>
          </w:tcPr>
          <w:p w14:paraId="21A80C6A"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ayer 1</w:t>
            </w:r>
            <w:r>
              <w:rPr>
                <w:rFonts w:cs="Batang"/>
                <w:b/>
                <w:i/>
                <w:lang w:eastAsia="en-US"/>
              </w:rPr>
              <w:t xml:space="preserve"> </w:t>
            </w:r>
          </w:p>
        </w:tc>
        <w:tc>
          <w:tcPr>
            <w:tcW w:w="1620" w:type="dxa"/>
            <w:vAlign w:val="bottom"/>
          </w:tcPr>
          <w:p w14:paraId="46F0F1B0" w14:textId="26F9CD53" w:rsidR="006909CF" w:rsidRPr="006909CF" w:rsidRDefault="006909CF" w:rsidP="006909CF">
            <w:pPr>
              <w:rPr>
                <w:b/>
                <w:i/>
                <w:lang w:eastAsia="en-US"/>
              </w:rPr>
            </w:pPr>
            <w:r w:rsidRPr="006909CF">
              <w:rPr>
                <w:color w:val="000000"/>
              </w:rPr>
              <w:t>0.9812</w:t>
            </w:r>
          </w:p>
        </w:tc>
        <w:tc>
          <w:tcPr>
            <w:tcW w:w="1451" w:type="dxa"/>
            <w:vAlign w:val="bottom"/>
          </w:tcPr>
          <w:p w14:paraId="2474B9BE" w14:textId="2A5DA25B" w:rsidR="006909CF" w:rsidRPr="006909CF" w:rsidRDefault="006909CF" w:rsidP="006909CF">
            <w:pPr>
              <w:rPr>
                <w:b/>
                <w:i/>
                <w:lang w:eastAsia="en-US"/>
              </w:rPr>
            </w:pPr>
            <w:r w:rsidRPr="006909CF">
              <w:rPr>
                <w:color w:val="000000"/>
              </w:rPr>
              <w:t>0.8201</w:t>
            </w:r>
          </w:p>
        </w:tc>
        <w:tc>
          <w:tcPr>
            <w:tcW w:w="1429" w:type="dxa"/>
            <w:vAlign w:val="bottom"/>
          </w:tcPr>
          <w:p w14:paraId="2D066878" w14:textId="23B66E57" w:rsidR="006909CF" w:rsidRPr="006909CF" w:rsidRDefault="006909CF" w:rsidP="006909CF">
            <w:pPr>
              <w:rPr>
                <w:b/>
                <w:i/>
                <w:lang w:eastAsia="en-US"/>
              </w:rPr>
            </w:pPr>
            <w:r w:rsidRPr="006909CF">
              <w:rPr>
                <w:color w:val="000000"/>
              </w:rPr>
              <w:t>0.6392</w:t>
            </w:r>
          </w:p>
        </w:tc>
        <w:tc>
          <w:tcPr>
            <w:tcW w:w="1800" w:type="dxa"/>
            <w:vAlign w:val="bottom"/>
          </w:tcPr>
          <w:p w14:paraId="69E29124" w14:textId="161162F1" w:rsidR="006909CF" w:rsidRPr="006909CF" w:rsidRDefault="006909CF" w:rsidP="006909CF">
            <w:pPr>
              <w:rPr>
                <w:b/>
                <w:i/>
                <w:lang w:eastAsia="en-US"/>
              </w:rPr>
            </w:pPr>
            <w:r w:rsidRPr="006909CF">
              <w:rPr>
                <w:color w:val="000000"/>
              </w:rPr>
              <w:t>0.5852</w:t>
            </w:r>
          </w:p>
        </w:tc>
      </w:tr>
      <w:tr w:rsidR="006909CF" w14:paraId="6091911F" w14:textId="77777777" w:rsidTr="003B3C9D">
        <w:tc>
          <w:tcPr>
            <w:tcW w:w="2335" w:type="dxa"/>
            <w:vAlign w:val="center"/>
          </w:tcPr>
          <w:p w14:paraId="42B245F5"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2</w:t>
            </w:r>
          </w:p>
        </w:tc>
        <w:tc>
          <w:tcPr>
            <w:tcW w:w="1620" w:type="dxa"/>
            <w:vAlign w:val="bottom"/>
          </w:tcPr>
          <w:p w14:paraId="4C32A584" w14:textId="05BAF015" w:rsidR="006909CF" w:rsidRPr="006909CF" w:rsidRDefault="006909CF" w:rsidP="006909CF">
            <w:pPr>
              <w:rPr>
                <w:b/>
                <w:i/>
                <w:lang w:eastAsia="en-US"/>
              </w:rPr>
            </w:pPr>
            <w:r w:rsidRPr="006909CF">
              <w:rPr>
                <w:color w:val="000000"/>
              </w:rPr>
              <w:t>0.9733</w:t>
            </w:r>
          </w:p>
        </w:tc>
        <w:tc>
          <w:tcPr>
            <w:tcW w:w="1451" w:type="dxa"/>
            <w:vAlign w:val="bottom"/>
          </w:tcPr>
          <w:p w14:paraId="4E0486CE" w14:textId="5FDC2180" w:rsidR="006909CF" w:rsidRPr="006909CF" w:rsidRDefault="006909CF" w:rsidP="006909CF">
            <w:pPr>
              <w:rPr>
                <w:b/>
                <w:i/>
                <w:lang w:eastAsia="en-US"/>
              </w:rPr>
            </w:pPr>
            <w:r w:rsidRPr="006909CF">
              <w:rPr>
                <w:color w:val="000000"/>
              </w:rPr>
              <w:t>0.7578</w:t>
            </w:r>
          </w:p>
        </w:tc>
        <w:tc>
          <w:tcPr>
            <w:tcW w:w="1429" w:type="dxa"/>
            <w:vAlign w:val="bottom"/>
          </w:tcPr>
          <w:p w14:paraId="1EB45C1D" w14:textId="218F44B5" w:rsidR="006909CF" w:rsidRPr="006909CF" w:rsidRDefault="006909CF" w:rsidP="006909CF">
            <w:pPr>
              <w:rPr>
                <w:b/>
                <w:i/>
                <w:lang w:eastAsia="en-US"/>
              </w:rPr>
            </w:pPr>
            <w:r w:rsidRPr="006909CF">
              <w:rPr>
                <w:color w:val="000000"/>
              </w:rPr>
              <w:t>0.5589</w:t>
            </w:r>
          </w:p>
        </w:tc>
        <w:tc>
          <w:tcPr>
            <w:tcW w:w="1800" w:type="dxa"/>
            <w:vAlign w:val="bottom"/>
          </w:tcPr>
          <w:p w14:paraId="083E7EC2" w14:textId="3D3C2C59" w:rsidR="006909CF" w:rsidRPr="006909CF" w:rsidRDefault="006909CF" w:rsidP="006909CF">
            <w:pPr>
              <w:rPr>
                <w:b/>
                <w:i/>
                <w:lang w:eastAsia="en-US"/>
              </w:rPr>
            </w:pPr>
            <w:r w:rsidRPr="006909CF">
              <w:rPr>
                <w:color w:val="000000"/>
              </w:rPr>
              <w:t>0.5158</w:t>
            </w:r>
          </w:p>
        </w:tc>
      </w:tr>
      <w:tr w:rsidR="006909CF" w14:paraId="2E1BBDBC" w14:textId="77777777" w:rsidTr="003B3C9D">
        <w:tc>
          <w:tcPr>
            <w:tcW w:w="2335" w:type="dxa"/>
          </w:tcPr>
          <w:p w14:paraId="4B793863"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3</w:t>
            </w:r>
          </w:p>
        </w:tc>
        <w:tc>
          <w:tcPr>
            <w:tcW w:w="1620" w:type="dxa"/>
            <w:vAlign w:val="bottom"/>
          </w:tcPr>
          <w:p w14:paraId="04751DE9" w14:textId="28D0C3EC" w:rsidR="006909CF" w:rsidRPr="006909CF" w:rsidRDefault="006909CF" w:rsidP="006909CF">
            <w:pPr>
              <w:rPr>
                <w:b/>
                <w:i/>
                <w:lang w:eastAsia="en-US"/>
              </w:rPr>
            </w:pPr>
            <w:r w:rsidRPr="006909CF">
              <w:rPr>
                <w:color w:val="000000"/>
              </w:rPr>
              <w:t>0.9565</w:t>
            </w:r>
          </w:p>
        </w:tc>
        <w:tc>
          <w:tcPr>
            <w:tcW w:w="1451" w:type="dxa"/>
            <w:vAlign w:val="bottom"/>
          </w:tcPr>
          <w:p w14:paraId="1C09355C" w14:textId="47A92903" w:rsidR="006909CF" w:rsidRPr="006909CF" w:rsidRDefault="006909CF" w:rsidP="006909CF">
            <w:pPr>
              <w:rPr>
                <w:b/>
                <w:i/>
                <w:lang w:eastAsia="en-US"/>
              </w:rPr>
            </w:pPr>
            <w:r w:rsidRPr="006909CF">
              <w:rPr>
                <w:color w:val="000000"/>
              </w:rPr>
              <w:t>0.6651</w:t>
            </w:r>
          </w:p>
        </w:tc>
        <w:tc>
          <w:tcPr>
            <w:tcW w:w="1429" w:type="dxa"/>
            <w:vAlign w:val="bottom"/>
          </w:tcPr>
          <w:p w14:paraId="2850C95D" w14:textId="270FC160" w:rsidR="006909CF" w:rsidRPr="006909CF" w:rsidRDefault="006909CF" w:rsidP="006909CF">
            <w:pPr>
              <w:rPr>
                <w:b/>
                <w:i/>
                <w:lang w:eastAsia="en-US"/>
              </w:rPr>
            </w:pPr>
            <w:r w:rsidRPr="006909CF">
              <w:rPr>
                <w:color w:val="000000"/>
              </w:rPr>
              <w:t>0.4224</w:t>
            </w:r>
          </w:p>
        </w:tc>
        <w:tc>
          <w:tcPr>
            <w:tcW w:w="1800" w:type="dxa"/>
            <w:vAlign w:val="bottom"/>
          </w:tcPr>
          <w:p w14:paraId="3E49BE71" w14:textId="482FF16A" w:rsidR="006909CF" w:rsidRPr="006909CF" w:rsidRDefault="006909CF" w:rsidP="006909CF">
            <w:pPr>
              <w:rPr>
                <w:b/>
                <w:i/>
                <w:lang w:eastAsia="en-US"/>
              </w:rPr>
            </w:pPr>
            <w:r w:rsidRPr="006909CF">
              <w:rPr>
                <w:color w:val="000000"/>
              </w:rPr>
              <w:t>0.3442</w:t>
            </w:r>
          </w:p>
        </w:tc>
      </w:tr>
      <w:tr w:rsidR="006909CF" w14:paraId="57879924" w14:textId="77777777" w:rsidTr="003B3C9D">
        <w:tc>
          <w:tcPr>
            <w:tcW w:w="2335" w:type="dxa"/>
          </w:tcPr>
          <w:p w14:paraId="794A901D"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4</w:t>
            </w:r>
          </w:p>
        </w:tc>
        <w:tc>
          <w:tcPr>
            <w:tcW w:w="1620" w:type="dxa"/>
            <w:vAlign w:val="bottom"/>
          </w:tcPr>
          <w:p w14:paraId="3C8798EE" w14:textId="1ABBA4BB" w:rsidR="006909CF" w:rsidRPr="006909CF" w:rsidRDefault="006909CF" w:rsidP="006909CF">
            <w:pPr>
              <w:rPr>
                <w:b/>
                <w:i/>
                <w:lang w:eastAsia="en-US"/>
              </w:rPr>
            </w:pPr>
            <w:r w:rsidRPr="006909CF">
              <w:rPr>
                <w:color w:val="000000"/>
              </w:rPr>
              <w:t>0.955</w:t>
            </w:r>
          </w:p>
        </w:tc>
        <w:tc>
          <w:tcPr>
            <w:tcW w:w="1451" w:type="dxa"/>
            <w:vAlign w:val="bottom"/>
          </w:tcPr>
          <w:p w14:paraId="3902A79F" w14:textId="6671FF0E" w:rsidR="006909CF" w:rsidRPr="006909CF" w:rsidRDefault="006909CF" w:rsidP="006909CF">
            <w:pPr>
              <w:rPr>
                <w:b/>
                <w:i/>
                <w:lang w:eastAsia="en-US"/>
              </w:rPr>
            </w:pPr>
            <w:r w:rsidRPr="006909CF">
              <w:rPr>
                <w:color w:val="000000"/>
              </w:rPr>
              <w:t>0.6441</w:t>
            </w:r>
          </w:p>
        </w:tc>
        <w:tc>
          <w:tcPr>
            <w:tcW w:w="1429" w:type="dxa"/>
            <w:vAlign w:val="bottom"/>
          </w:tcPr>
          <w:p w14:paraId="35E54B57" w14:textId="046D92D2" w:rsidR="006909CF" w:rsidRPr="006909CF" w:rsidRDefault="006909CF" w:rsidP="006909CF">
            <w:pPr>
              <w:rPr>
                <w:b/>
                <w:i/>
                <w:lang w:eastAsia="en-US"/>
              </w:rPr>
            </w:pPr>
            <w:r w:rsidRPr="006909CF">
              <w:rPr>
                <w:color w:val="000000"/>
              </w:rPr>
              <w:t>0.3876</w:t>
            </w:r>
          </w:p>
        </w:tc>
        <w:tc>
          <w:tcPr>
            <w:tcW w:w="1800" w:type="dxa"/>
            <w:vAlign w:val="bottom"/>
          </w:tcPr>
          <w:p w14:paraId="38881482" w14:textId="56216999" w:rsidR="006909CF" w:rsidRPr="006909CF" w:rsidRDefault="006909CF" w:rsidP="006909CF">
            <w:pPr>
              <w:rPr>
                <w:b/>
                <w:i/>
                <w:lang w:eastAsia="en-US"/>
              </w:rPr>
            </w:pPr>
            <w:r w:rsidRPr="006909CF">
              <w:rPr>
                <w:color w:val="000000"/>
              </w:rPr>
              <w:t>0.3064</w:t>
            </w:r>
          </w:p>
        </w:tc>
      </w:tr>
    </w:tbl>
    <w:p w14:paraId="080AD2B9" w14:textId="77777777" w:rsidR="006909CF" w:rsidRDefault="006909CF" w:rsidP="006909CF"/>
    <w:p w14:paraId="1959BDC4" w14:textId="657DB629" w:rsidR="0061690D" w:rsidRPr="00D76652" w:rsidRDefault="006909CF" w:rsidP="006909CF">
      <w:pPr>
        <w:tabs>
          <w:tab w:val="left" w:pos="640"/>
        </w:tabs>
        <w:rPr>
          <w:rFonts w:cs="Batang"/>
          <w:b/>
          <w:i/>
          <w:lang w:eastAsia="en-US"/>
        </w:rPr>
      </w:pPr>
      <w:r w:rsidRPr="00D76652">
        <w:rPr>
          <w:rFonts w:eastAsia="Batang"/>
          <w:b/>
          <w:bCs/>
        </w:rPr>
        <w:t xml:space="preserve">Observation </w:t>
      </w:r>
      <w:r>
        <w:rPr>
          <w:rFonts w:eastAsia="Batang"/>
          <w:b/>
          <w:bCs/>
        </w:rPr>
        <w:t>1</w:t>
      </w:r>
      <w:r w:rsidR="004C2BF3">
        <w:rPr>
          <w:rFonts w:eastAsia="Batang"/>
          <w:b/>
          <w:bCs/>
        </w:rPr>
        <w:t>6</w:t>
      </w:r>
      <w:r w:rsidRPr="00D76652">
        <w:rPr>
          <w:rFonts w:eastAsia="Batang"/>
          <w:b/>
          <w:bCs/>
        </w:rPr>
        <w:t xml:space="preserve">: </w:t>
      </w:r>
      <w:r>
        <w:rPr>
          <w:rFonts w:eastAsia="Batang"/>
          <w:b/>
          <w:bCs/>
        </w:rPr>
        <w:t xml:space="preserve">LSTM based AI model performance </w:t>
      </w:r>
      <w:r w:rsidR="00366DF9">
        <w:rPr>
          <w:rFonts w:eastAsia="Batang"/>
          <w:b/>
          <w:bCs/>
        </w:rPr>
        <w:t xml:space="preserve">has small performance degradation with </w:t>
      </w:r>
      <w:r>
        <w:rPr>
          <w:rFonts w:eastAsia="Batang"/>
          <w:b/>
          <w:bCs/>
        </w:rPr>
        <w:t xml:space="preserve">mixed training dataset.  </w:t>
      </w:r>
      <w:r w:rsidR="00366DF9">
        <w:rPr>
          <w:rFonts w:eastAsia="Batang"/>
          <w:b/>
          <w:bCs/>
        </w:rPr>
        <w:t xml:space="preserve">Model switching can be used to adapt to different mobility. </w:t>
      </w:r>
    </w:p>
    <w:p w14:paraId="022777CA" w14:textId="20B57D8F" w:rsidR="00041988" w:rsidRPr="001A2F2C" w:rsidRDefault="00C84FE2" w:rsidP="001A2F2C">
      <w:pPr>
        <w:pStyle w:val="Heading1"/>
      </w:pPr>
      <w:r w:rsidRPr="001A2F2C">
        <w:t>Conclusion</w:t>
      </w:r>
    </w:p>
    <w:p w14:paraId="21396E30" w14:textId="1CD77862" w:rsidR="00330F5C" w:rsidRDefault="00D80A4B" w:rsidP="00330F5C">
      <w:pPr>
        <w:pStyle w:val="0Maintext"/>
        <w:spacing w:after="120" w:afterAutospacing="0" w:line="240" w:lineRule="auto"/>
        <w:ind w:firstLine="0"/>
        <w:rPr>
          <w:sz w:val="24"/>
          <w:szCs w:val="24"/>
          <w:lang w:val="en-US"/>
        </w:rPr>
      </w:pPr>
      <w:r w:rsidRPr="00D76652">
        <w:rPr>
          <w:sz w:val="24"/>
          <w:szCs w:val="24"/>
          <w:lang w:val="en-US"/>
        </w:rPr>
        <w:t xml:space="preserve">In the paper, we discuss </w:t>
      </w:r>
      <w:r w:rsidR="00420DCB" w:rsidRPr="00D76652">
        <w:rPr>
          <w:sz w:val="24"/>
          <w:szCs w:val="24"/>
          <w:lang w:val="en-US"/>
        </w:rPr>
        <w:t xml:space="preserve">the evaluation methodology and evaluation result for AI based CSI enhancement.  </w:t>
      </w:r>
      <w:r w:rsidRPr="00D76652">
        <w:rPr>
          <w:sz w:val="24"/>
          <w:szCs w:val="24"/>
          <w:lang w:val="en-US"/>
        </w:rPr>
        <w:t xml:space="preserve"> The proposals </w:t>
      </w:r>
      <w:r w:rsidR="00330F5C" w:rsidRPr="00D76652">
        <w:rPr>
          <w:sz w:val="24"/>
          <w:szCs w:val="24"/>
          <w:lang w:val="en-US"/>
        </w:rPr>
        <w:t xml:space="preserve">and observations </w:t>
      </w:r>
      <w:r w:rsidRPr="00D76652">
        <w:rPr>
          <w:sz w:val="24"/>
          <w:szCs w:val="24"/>
          <w:lang w:val="en-US"/>
        </w:rPr>
        <w:t xml:space="preserve">are: </w:t>
      </w:r>
    </w:p>
    <w:p w14:paraId="4A062B8F" w14:textId="77777777" w:rsidR="006C5F67" w:rsidRPr="00D76652" w:rsidRDefault="006C5F67" w:rsidP="006C5F67">
      <w:pPr>
        <w:rPr>
          <w:b/>
          <w:bCs/>
        </w:rPr>
      </w:pPr>
      <w:r w:rsidRPr="00D76652">
        <w:rPr>
          <w:b/>
          <w:bCs/>
        </w:rPr>
        <w:t>Proposal 1: For rank&gt;1, report SGCS separately for each layer. No need to define average or weighed average (i.e., method 1 and method 2) for higher rank.</w:t>
      </w:r>
    </w:p>
    <w:p w14:paraId="2D5183E8" w14:textId="77777777" w:rsidR="006C5F67" w:rsidRDefault="006C5F67" w:rsidP="006C5F67">
      <w:pPr>
        <w:rPr>
          <w:b/>
          <w:bCs/>
        </w:rPr>
      </w:pPr>
    </w:p>
    <w:p w14:paraId="0F1C0E79" w14:textId="0EECCBC2" w:rsidR="006C5F67" w:rsidRPr="00D76652" w:rsidRDefault="006C5F67" w:rsidP="006C5F67">
      <w:pPr>
        <w:rPr>
          <w:b/>
          <w:bCs/>
        </w:rPr>
      </w:pPr>
      <w:r w:rsidRPr="00D76652">
        <w:rPr>
          <w:b/>
          <w:bCs/>
        </w:rPr>
        <w:t xml:space="preserve">Proposal </w:t>
      </w:r>
      <w:r>
        <w:rPr>
          <w:b/>
          <w:bCs/>
        </w:rPr>
        <w:t>2</w:t>
      </w:r>
      <w:r w:rsidRPr="00D76652">
        <w:rPr>
          <w:b/>
          <w:bCs/>
        </w:rPr>
        <w:t xml:space="preserve">: For the CSI payload size calculation for AI/ML-based CSI compression as well as the legacy </w:t>
      </w:r>
      <w:proofErr w:type="spellStart"/>
      <w:r w:rsidRPr="00D76652">
        <w:rPr>
          <w:b/>
          <w:bCs/>
        </w:rPr>
        <w:t>TypeII</w:t>
      </w:r>
      <w:proofErr w:type="spellEnd"/>
      <w:r w:rsidRPr="00D76652">
        <w:rPr>
          <w:b/>
          <w:bCs/>
        </w:rPr>
        <w:t xml:space="preserve"> codebook, the payload size is calculated as the weighted average of CSI payload per rank and the distribution of ranks reported by the UE. </w:t>
      </w:r>
    </w:p>
    <w:p w14:paraId="4263EFA1" w14:textId="6EB4EBA6" w:rsidR="006C5F67" w:rsidRDefault="006C5F67" w:rsidP="006C5F67">
      <w:pPr>
        <w:pStyle w:val="ListParagraph"/>
        <w:numPr>
          <w:ilvl w:val="0"/>
          <w:numId w:val="27"/>
        </w:numPr>
        <w:ind w:leftChars="0"/>
        <w:rPr>
          <w:b/>
          <w:bCs/>
          <w:sz w:val="24"/>
        </w:rPr>
      </w:pPr>
      <w:r w:rsidRPr="00D76652">
        <w:rPr>
          <w:b/>
          <w:bCs/>
          <w:sz w:val="24"/>
        </w:rPr>
        <w:t>The</w:t>
      </w:r>
      <w:r w:rsidRPr="00D76652">
        <w:rPr>
          <w:rFonts w:hint="eastAsia"/>
          <w:b/>
          <w:bCs/>
          <w:sz w:val="24"/>
        </w:rPr>
        <w:t xml:space="preserve"> </w:t>
      </w:r>
      <w:r w:rsidRPr="00D76652">
        <w:rPr>
          <w:rFonts w:hint="eastAsia"/>
          <w:b/>
          <w:bCs/>
          <w:sz w:val="24"/>
        </w:rPr>
        <w:t>“</w:t>
      </w:r>
      <w:r w:rsidRPr="00D76652">
        <w:rPr>
          <w:rFonts w:hint="eastAsia"/>
          <w:b/>
          <w:bCs/>
          <w:sz w:val="24"/>
        </w:rPr>
        <w:t>CSI payload</w:t>
      </w:r>
      <w:r w:rsidRPr="00D76652">
        <w:rPr>
          <w:rFonts w:hint="eastAsia"/>
          <w:b/>
          <w:bCs/>
          <w:sz w:val="24"/>
        </w:rPr>
        <w:t>”</w:t>
      </w:r>
      <w:r w:rsidRPr="00D76652">
        <w:rPr>
          <w:rFonts w:hint="eastAsia"/>
          <w:b/>
          <w:bCs/>
          <w:sz w:val="24"/>
        </w:rPr>
        <w:t xml:space="preserve"> is calculated </w:t>
      </w:r>
      <w:r w:rsidRPr="00D76652">
        <w:rPr>
          <w:b/>
          <w:bCs/>
          <w:sz w:val="24"/>
        </w:rPr>
        <w:t>as</w:t>
      </w:r>
      <w:r w:rsidRPr="00D76652">
        <w:rPr>
          <w:rFonts w:hint="eastAsia"/>
          <w:b/>
          <w:bCs/>
          <w:sz w:val="24"/>
        </w:rPr>
        <w:t xml:space="preserve"> each CSI report</w:t>
      </w:r>
      <w:r w:rsidRPr="00D76652">
        <w:rPr>
          <w:b/>
          <w:bCs/>
          <w:sz w:val="24"/>
        </w:rPr>
        <w:t xml:space="preserve">ed payload with a given rank, not the </w:t>
      </w:r>
      <w:r w:rsidRPr="00D76652">
        <w:rPr>
          <w:rFonts w:hint="eastAsia"/>
          <w:b/>
          <w:bCs/>
          <w:sz w:val="24"/>
        </w:rPr>
        <w:t>max allowed bits at the given rank</w:t>
      </w:r>
      <w:r w:rsidRPr="00D76652">
        <w:rPr>
          <w:b/>
          <w:bCs/>
          <w:sz w:val="24"/>
        </w:rPr>
        <w:t xml:space="preserve">.  </w:t>
      </w:r>
    </w:p>
    <w:p w14:paraId="2DC1225D" w14:textId="544A8967" w:rsidR="00627C78" w:rsidRDefault="00627C78" w:rsidP="00627C78">
      <w:pPr>
        <w:rPr>
          <w:b/>
          <w:bCs/>
          <w:lang w:val="en-GB"/>
        </w:rPr>
      </w:pPr>
    </w:p>
    <w:p w14:paraId="14AFA236" w14:textId="77777777" w:rsidR="0066334D" w:rsidRPr="000D5CCD" w:rsidRDefault="0066334D" w:rsidP="0066334D">
      <w:pPr>
        <w:tabs>
          <w:tab w:val="left" w:pos="640"/>
        </w:tabs>
        <w:rPr>
          <w:rFonts w:eastAsia="Batang"/>
        </w:rPr>
      </w:pPr>
      <w:r>
        <w:rPr>
          <w:rFonts w:eastAsia="Batang"/>
          <w:b/>
          <w:bCs/>
        </w:rPr>
        <w:t>Proposal 3</w:t>
      </w:r>
      <w:r w:rsidRPr="00D76652">
        <w:rPr>
          <w:rFonts w:eastAsia="Batang"/>
          <w:b/>
          <w:bCs/>
        </w:rPr>
        <w:t>:</w:t>
      </w:r>
      <w:r>
        <w:rPr>
          <w:rFonts w:eastAsia="Batang"/>
          <w:b/>
          <w:bCs/>
        </w:rPr>
        <w:t xml:space="preserve"> Consider specified fixed VQ codebook for different CSI payload, to simply quantization alignment for training collaboration type 2 and 3.  </w:t>
      </w:r>
    </w:p>
    <w:p w14:paraId="4A8613BA" w14:textId="30EEAAB7" w:rsidR="0066334D" w:rsidRDefault="0066334D" w:rsidP="00627C78">
      <w:pPr>
        <w:rPr>
          <w:b/>
          <w:bCs/>
        </w:rPr>
      </w:pPr>
    </w:p>
    <w:p w14:paraId="65F4B446" w14:textId="77777777" w:rsidR="0066334D" w:rsidRPr="000D5CCD" w:rsidRDefault="0066334D" w:rsidP="0066334D">
      <w:pPr>
        <w:tabs>
          <w:tab w:val="left" w:pos="640"/>
        </w:tabs>
        <w:rPr>
          <w:rFonts w:eastAsia="Batang"/>
        </w:rPr>
      </w:pPr>
      <w:r>
        <w:rPr>
          <w:rFonts w:eastAsia="Batang"/>
          <w:b/>
          <w:bCs/>
        </w:rPr>
        <w:t>Proposal 4</w:t>
      </w:r>
      <w:r w:rsidRPr="00D76652">
        <w:rPr>
          <w:rFonts w:eastAsia="Batang"/>
          <w:b/>
          <w:bCs/>
        </w:rPr>
        <w:t>:</w:t>
      </w:r>
      <w:r>
        <w:rPr>
          <w:rFonts w:eastAsia="Batang"/>
          <w:b/>
          <w:bCs/>
        </w:rPr>
        <w:t xml:space="preserve"> Adopt 8-bit scaler quantization f</w:t>
      </w:r>
      <w:r w:rsidRPr="003E4561">
        <w:rPr>
          <w:rFonts w:eastAsia="Batang"/>
          <w:b/>
          <w:bCs/>
        </w:rPr>
        <w:t>or ground true data quantization</w:t>
      </w:r>
      <w:r>
        <w:rPr>
          <w:rFonts w:eastAsia="Batang"/>
          <w:b/>
          <w:bCs/>
        </w:rPr>
        <w:t xml:space="preserve"> </w:t>
      </w:r>
    </w:p>
    <w:p w14:paraId="6FCE0634" w14:textId="7A514475" w:rsidR="0066334D" w:rsidRDefault="0066334D" w:rsidP="00627C78">
      <w:pPr>
        <w:rPr>
          <w:b/>
          <w:bCs/>
        </w:rPr>
      </w:pPr>
    </w:p>
    <w:p w14:paraId="427A5D30" w14:textId="77777777" w:rsidR="002904DE" w:rsidRPr="000D5CCD" w:rsidRDefault="002904DE" w:rsidP="002904DE">
      <w:pPr>
        <w:tabs>
          <w:tab w:val="left" w:pos="640"/>
        </w:tabs>
        <w:rPr>
          <w:rFonts w:eastAsia="Batang"/>
        </w:rPr>
      </w:pPr>
      <w:r>
        <w:rPr>
          <w:rFonts w:eastAsia="Batang"/>
          <w:b/>
          <w:bCs/>
        </w:rPr>
        <w:t>Proposal 5</w:t>
      </w:r>
      <w:r w:rsidRPr="00D76652">
        <w:rPr>
          <w:rFonts w:eastAsia="Batang"/>
          <w:b/>
          <w:bCs/>
        </w:rPr>
        <w:t>:</w:t>
      </w:r>
      <w:r>
        <w:rPr>
          <w:rFonts w:eastAsia="Batang"/>
          <w:b/>
          <w:bCs/>
        </w:rPr>
        <w:t xml:space="preserve"> </w:t>
      </w:r>
      <w:r w:rsidRPr="003E4561">
        <w:rPr>
          <w:rFonts w:eastAsia="Batang"/>
          <w:b/>
          <w:bCs/>
        </w:rPr>
        <w:t xml:space="preserve">For AI based CSI compression, layer common provides reasonable performance gain and minimum storage overhead. </w:t>
      </w:r>
      <w:r>
        <w:rPr>
          <w:rFonts w:eastAsia="Batang"/>
          <w:b/>
          <w:bCs/>
        </w:rPr>
        <w:t xml:space="preserve">Adopt layer common approach as a starting point for AI based CSI design.  </w:t>
      </w:r>
    </w:p>
    <w:p w14:paraId="1ABC3CEF" w14:textId="77777777" w:rsidR="002904DE" w:rsidRPr="0066334D" w:rsidRDefault="002904DE" w:rsidP="00627C78">
      <w:pPr>
        <w:rPr>
          <w:b/>
          <w:bCs/>
        </w:rPr>
      </w:pPr>
    </w:p>
    <w:p w14:paraId="25518FAD" w14:textId="77777777" w:rsidR="00627C78" w:rsidRDefault="00627C78" w:rsidP="00627C78">
      <w:pPr>
        <w:tabs>
          <w:tab w:val="left" w:pos="640"/>
        </w:tabs>
        <w:rPr>
          <w:rFonts w:eastAsia="Batang"/>
          <w:b/>
          <w:bCs/>
        </w:rPr>
      </w:pPr>
      <w:r w:rsidRPr="00D76652">
        <w:rPr>
          <w:rFonts w:eastAsia="Batang"/>
          <w:b/>
          <w:bCs/>
        </w:rPr>
        <w:t xml:space="preserve">Observation 1: Transformer based AE can achieve better </w:t>
      </w:r>
      <w:r>
        <w:rPr>
          <w:rFonts w:eastAsia="Batang"/>
          <w:b/>
          <w:bCs/>
        </w:rPr>
        <w:t xml:space="preserve">SGCS consistently </w:t>
      </w:r>
      <w:r w:rsidRPr="00D76652">
        <w:rPr>
          <w:rFonts w:eastAsia="Batang"/>
          <w:b/>
          <w:bCs/>
        </w:rPr>
        <w:t>comparing to type II codebook.</w:t>
      </w:r>
      <w:r>
        <w:rPr>
          <w:rFonts w:eastAsia="Batang"/>
          <w:b/>
          <w:bCs/>
        </w:rPr>
        <w:t xml:space="preserve"> Around 40% overhead reduction is observed.</w:t>
      </w:r>
    </w:p>
    <w:p w14:paraId="37BB3E4B" w14:textId="2E25F0FA" w:rsidR="00627C78" w:rsidRDefault="00627C78" w:rsidP="00627C78">
      <w:pPr>
        <w:rPr>
          <w:b/>
          <w:bCs/>
        </w:rPr>
      </w:pPr>
    </w:p>
    <w:p w14:paraId="3FFF1F52" w14:textId="77777777" w:rsidR="00627C78" w:rsidRDefault="00627C78" w:rsidP="00627C78">
      <w:pPr>
        <w:tabs>
          <w:tab w:val="left" w:pos="640"/>
        </w:tabs>
        <w:rPr>
          <w:rFonts w:eastAsia="Batang"/>
          <w:b/>
          <w:bCs/>
        </w:rPr>
      </w:pPr>
      <w:r w:rsidRPr="00D76652">
        <w:rPr>
          <w:rFonts w:eastAsia="Batang"/>
          <w:b/>
          <w:bCs/>
        </w:rPr>
        <w:t xml:space="preserve">Observation </w:t>
      </w:r>
      <w:r>
        <w:rPr>
          <w:rFonts w:eastAsia="Batang"/>
          <w:b/>
          <w:bCs/>
        </w:rPr>
        <w:t>2</w:t>
      </w:r>
      <w:r w:rsidRPr="00D76652">
        <w:rPr>
          <w:rFonts w:eastAsia="Batang"/>
          <w:b/>
          <w:bCs/>
        </w:rPr>
        <w:t xml:space="preserve">: </w:t>
      </w:r>
      <w:r w:rsidRPr="00D26CC6">
        <w:rPr>
          <w:rFonts w:eastAsia="Batang"/>
          <w:b/>
          <w:bCs/>
        </w:rPr>
        <w:t xml:space="preserve">System level performance gain depends on RI selection algorithm. </w:t>
      </w:r>
    </w:p>
    <w:p w14:paraId="39615EC3" w14:textId="77777777" w:rsidR="00627C78" w:rsidRPr="00D26CC6" w:rsidRDefault="00627C78" w:rsidP="002904DE">
      <w:pPr>
        <w:pStyle w:val="ListParagraph"/>
        <w:numPr>
          <w:ilvl w:val="1"/>
          <w:numId w:val="30"/>
        </w:numPr>
        <w:ind w:leftChars="0"/>
        <w:rPr>
          <w:b/>
          <w:bCs/>
          <w:sz w:val="24"/>
        </w:rPr>
      </w:pPr>
      <w:r w:rsidRPr="00D26CC6">
        <w:rPr>
          <w:b/>
          <w:bCs/>
          <w:sz w:val="24"/>
        </w:rPr>
        <w:t xml:space="preserve">When ideal eigen-vector is used to select RI for both e-type II codebook and AI based method, for configuration 1, </w:t>
      </w:r>
    </w:p>
    <w:p w14:paraId="677D3934" w14:textId="77777777" w:rsidR="00627C78" w:rsidRPr="00D26CC6" w:rsidRDefault="00627C78" w:rsidP="002904DE">
      <w:pPr>
        <w:pStyle w:val="ListParagraph"/>
        <w:numPr>
          <w:ilvl w:val="2"/>
          <w:numId w:val="30"/>
        </w:numPr>
        <w:tabs>
          <w:tab w:val="left" w:pos="640"/>
        </w:tabs>
        <w:ind w:leftChars="0"/>
        <w:rPr>
          <w:b/>
          <w:bCs/>
          <w:sz w:val="24"/>
        </w:rPr>
      </w:pPr>
      <w:r w:rsidRPr="00D26CC6">
        <w:rPr>
          <w:b/>
          <w:bCs/>
          <w:sz w:val="24"/>
        </w:rPr>
        <w:lastRenderedPageBreak/>
        <w:t xml:space="preserve">At 57% RU, 13.3% cell edge and 13.5% cell average performance gain is observed. </w:t>
      </w:r>
    </w:p>
    <w:p w14:paraId="4A085BFA" w14:textId="77777777" w:rsidR="00627C78" w:rsidRPr="00D26CC6" w:rsidRDefault="00627C78" w:rsidP="002904DE">
      <w:pPr>
        <w:numPr>
          <w:ilvl w:val="2"/>
          <w:numId w:val="30"/>
        </w:numPr>
        <w:tabs>
          <w:tab w:val="left" w:pos="640"/>
        </w:tabs>
        <w:spacing w:before="120"/>
        <w:rPr>
          <w:rFonts w:eastAsia="Batang"/>
          <w:b/>
          <w:bCs/>
        </w:rPr>
      </w:pPr>
      <w:r w:rsidRPr="00D26CC6">
        <w:rPr>
          <w:rFonts w:eastAsia="Batang"/>
          <w:b/>
          <w:bCs/>
        </w:rPr>
        <w:t xml:space="preserve">At 77% RU, 13.7% cell edge and 16% cell average performance gain is observed. </w:t>
      </w:r>
    </w:p>
    <w:p w14:paraId="3DBD68BA" w14:textId="77777777" w:rsidR="00627C78" w:rsidRPr="00D26CC6" w:rsidRDefault="00627C78" w:rsidP="002904DE">
      <w:pPr>
        <w:numPr>
          <w:ilvl w:val="1"/>
          <w:numId w:val="30"/>
        </w:numPr>
        <w:tabs>
          <w:tab w:val="left" w:pos="640"/>
        </w:tabs>
        <w:spacing w:before="120"/>
        <w:rPr>
          <w:rFonts w:eastAsia="Batang"/>
          <w:b/>
          <w:bCs/>
        </w:rPr>
      </w:pPr>
      <w:r w:rsidRPr="00D26CC6">
        <w:rPr>
          <w:rFonts w:eastAsia="Batang"/>
          <w:b/>
          <w:bCs/>
        </w:rPr>
        <w:t xml:space="preserve">When RI selection for e-type II is based selected e-type II codeword (joint RI/PMI search), or AI decoder output, 4.9% cell edge gain and 4.8% cell average gain is observed at 74% RU.  </w:t>
      </w:r>
    </w:p>
    <w:p w14:paraId="2667786B" w14:textId="77777777" w:rsidR="00627C78" w:rsidRPr="00D26CC6" w:rsidRDefault="00627C78" w:rsidP="002904DE">
      <w:pPr>
        <w:numPr>
          <w:ilvl w:val="1"/>
          <w:numId w:val="30"/>
        </w:numPr>
        <w:tabs>
          <w:tab w:val="left" w:pos="640"/>
        </w:tabs>
        <w:spacing w:before="120"/>
        <w:rPr>
          <w:rFonts w:eastAsia="Batang"/>
          <w:b/>
          <w:bCs/>
        </w:rPr>
      </w:pPr>
      <w:r w:rsidRPr="00D26CC6">
        <w:rPr>
          <w:rFonts w:eastAsia="Batang"/>
          <w:b/>
          <w:bCs/>
        </w:rPr>
        <w:t xml:space="preserve">When e-type II RI selection is based on selected codebook, and AI RI selection is based on ideal eigen-vector, performance loss is observed.    </w:t>
      </w:r>
    </w:p>
    <w:p w14:paraId="009A7174" w14:textId="7E73267A" w:rsidR="00627C78" w:rsidRDefault="00627C78" w:rsidP="00627C78">
      <w:pPr>
        <w:rPr>
          <w:b/>
          <w:bCs/>
        </w:rPr>
      </w:pPr>
    </w:p>
    <w:p w14:paraId="3D8E3C7B" w14:textId="77777777" w:rsidR="00627C78" w:rsidRDefault="00627C78" w:rsidP="00627C78">
      <w:pPr>
        <w:tabs>
          <w:tab w:val="left" w:pos="640"/>
        </w:tabs>
        <w:rPr>
          <w:rFonts w:eastAsia="Batang"/>
          <w:b/>
          <w:bCs/>
        </w:rPr>
      </w:pPr>
      <w:r w:rsidRPr="00D76652">
        <w:rPr>
          <w:rFonts w:eastAsia="Batang"/>
          <w:b/>
          <w:bCs/>
        </w:rPr>
        <w:t xml:space="preserve">Observation </w:t>
      </w:r>
      <w:r>
        <w:rPr>
          <w:rFonts w:eastAsia="Batang"/>
          <w:b/>
          <w:bCs/>
        </w:rPr>
        <w:t>3</w:t>
      </w:r>
      <w:r w:rsidRPr="00D76652">
        <w:rPr>
          <w:rFonts w:eastAsia="Batang"/>
          <w:b/>
          <w:bCs/>
        </w:rPr>
        <w:t>:</w:t>
      </w:r>
      <w:r>
        <w:rPr>
          <w:rFonts w:eastAsia="Batang"/>
          <w:b/>
          <w:bCs/>
        </w:rPr>
        <w:t xml:space="preserve"> Evaluation results for CSI compression without model generalization </w:t>
      </w:r>
    </w:p>
    <w:p w14:paraId="14B31A4C" w14:textId="77777777" w:rsidR="00627C78" w:rsidRPr="002D455B" w:rsidRDefault="00627C78" w:rsidP="00627C78">
      <w:pPr>
        <w:jc w:val="center"/>
        <w:rPr>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5751"/>
      </w:tblGrid>
      <w:tr w:rsidR="00627C78" w:rsidRPr="002D455B" w14:paraId="75EAC182" w14:textId="77777777" w:rsidTr="003B3C9D">
        <w:tc>
          <w:tcPr>
            <w:tcW w:w="1696" w:type="dxa"/>
            <w:shd w:val="clear" w:color="auto" w:fill="auto"/>
          </w:tcPr>
          <w:p w14:paraId="36048065" w14:textId="77777777" w:rsidR="00627C78" w:rsidRPr="002D455B" w:rsidRDefault="00627C78" w:rsidP="003B3C9D">
            <w:pPr>
              <w:jc w:val="center"/>
              <w:rPr>
                <w:szCs w:val="20"/>
              </w:rPr>
            </w:pPr>
          </w:p>
        </w:tc>
        <w:tc>
          <w:tcPr>
            <w:tcW w:w="2268" w:type="dxa"/>
            <w:shd w:val="clear" w:color="auto" w:fill="auto"/>
          </w:tcPr>
          <w:p w14:paraId="65BE71AA" w14:textId="77777777" w:rsidR="00627C78" w:rsidRPr="002D455B" w:rsidRDefault="00627C78" w:rsidP="003B3C9D">
            <w:pPr>
              <w:jc w:val="center"/>
              <w:rPr>
                <w:szCs w:val="20"/>
              </w:rPr>
            </w:pPr>
          </w:p>
        </w:tc>
        <w:tc>
          <w:tcPr>
            <w:tcW w:w="5751" w:type="dxa"/>
            <w:shd w:val="clear" w:color="auto" w:fill="auto"/>
          </w:tcPr>
          <w:p w14:paraId="561B71D4" w14:textId="77777777" w:rsidR="00627C78" w:rsidRPr="002D455B" w:rsidRDefault="00627C78" w:rsidP="003B3C9D">
            <w:pPr>
              <w:jc w:val="center"/>
              <w:rPr>
                <w:szCs w:val="20"/>
              </w:rPr>
            </w:pPr>
            <w:r>
              <w:rPr>
                <w:szCs w:val="20"/>
              </w:rPr>
              <w:t xml:space="preserve">Apple </w:t>
            </w:r>
          </w:p>
        </w:tc>
      </w:tr>
      <w:tr w:rsidR="00627C78" w:rsidRPr="002D455B" w14:paraId="0669BAEB" w14:textId="77777777" w:rsidTr="003B3C9D">
        <w:tc>
          <w:tcPr>
            <w:tcW w:w="1696" w:type="dxa"/>
            <w:vMerge w:val="restart"/>
            <w:shd w:val="clear" w:color="auto" w:fill="auto"/>
          </w:tcPr>
          <w:p w14:paraId="4A0E7CDB" w14:textId="77777777" w:rsidR="00627C78" w:rsidRDefault="00627C78" w:rsidP="003B3C9D">
            <w:pPr>
              <w:jc w:val="center"/>
              <w:rPr>
                <w:szCs w:val="20"/>
              </w:rPr>
            </w:pPr>
            <w:r w:rsidRPr="002D455B">
              <w:rPr>
                <w:szCs w:val="20"/>
              </w:rPr>
              <w:t xml:space="preserve">CSI generation </w:t>
            </w:r>
          </w:p>
          <w:p w14:paraId="28D8B54D" w14:textId="77777777" w:rsidR="00627C78" w:rsidRPr="002D455B" w:rsidRDefault="00627C78" w:rsidP="003B3C9D">
            <w:pPr>
              <w:jc w:val="center"/>
              <w:rPr>
                <w:szCs w:val="20"/>
              </w:rPr>
            </w:pPr>
            <w:r>
              <w:rPr>
                <w:szCs w:val="20"/>
              </w:rPr>
              <w:t>p</w:t>
            </w:r>
            <w:r w:rsidRPr="002D455B">
              <w:rPr>
                <w:szCs w:val="20"/>
              </w:rPr>
              <w:t>art</w:t>
            </w:r>
          </w:p>
        </w:tc>
        <w:tc>
          <w:tcPr>
            <w:tcW w:w="2268" w:type="dxa"/>
            <w:shd w:val="clear" w:color="auto" w:fill="auto"/>
          </w:tcPr>
          <w:p w14:paraId="1CB0195A" w14:textId="77777777" w:rsidR="00627C78" w:rsidRPr="002D455B" w:rsidRDefault="00627C78" w:rsidP="003B3C9D">
            <w:pPr>
              <w:jc w:val="center"/>
              <w:rPr>
                <w:szCs w:val="20"/>
              </w:rPr>
            </w:pPr>
            <w:r w:rsidRPr="002D455B">
              <w:rPr>
                <w:szCs w:val="20"/>
              </w:rPr>
              <w:t>AL/ML model backbone</w:t>
            </w:r>
          </w:p>
        </w:tc>
        <w:tc>
          <w:tcPr>
            <w:tcW w:w="5751" w:type="dxa"/>
            <w:shd w:val="clear" w:color="auto" w:fill="auto"/>
          </w:tcPr>
          <w:p w14:paraId="2AC94506" w14:textId="77777777" w:rsidR="00627C78" w:rsidRPr="002D455B" w:rsidRDefault="00627C78" w:rsidP="003B3C9D">
            <w:pPr>
              <w:jc w:val="center"/>
              <w:rPr>
                <w:szCs w:val="20"/>
              </w:rPr>
            </w:pPr>
            <w:r>
              <w:rPr>
                <w:szCs w:val="20"/>
              </w:rPr>
              <w:t>Transformer (Layer common)</w:t>
            </w:r>
          </w:p>
        </w:tc>
      </w:tr>
      <w:tr w:rsidR="00627C78" w:rsidRPr="002D455B" w14:paraId="6798C900" w14:textId="77777777" w:rsidTr="003B3C9D">
        <w:tc>
          <w:tcPr>
            <w:tcW w:w="1696" w:type="dxa"/>
            <w:vMerge/>
            <w:shd w:val="clear" w:color="auto" w:fill="auto"/>
          </w:tcPr>
          <w:p w14:paraId="213484A4" w14:textId="77777777" w:rsidR="00627C78" w:rsidRPr="002D455B" w:rsidRDefault="00627C78" w:rsidP="003B3C9D">
            <w:pPr>
              <w:jc w:val="center"/>
              <w:rPr>
                <w:szCs w:val="20"/>
              </w:rPr>
            </w:pPr>
          </w:p>
        </w:tc>
        <w:tc>
          <w:tcPr>
            <w:tcW w:w="2268" w:type="dxa"/>
            <w:shd w:val="clear" w:color="auto" w:fill="auto"/>
          </w:tcPr>
          <w:p w14:paraId="76D1550D" w14:textId="77777777" w:rsidR="00627C78" w:rsidRPr="002D455B" w:rsidRDefault="00627C78" w:rsidP="003B3C9D">
            <w:pPr>
              <w:jc w:val="center"/>
              <w:rPr>
                <w:szCs w:val="20"/>
              </w:rPr>
            </w:pPr>
            <w:r w:rsidRPr="002D455B">
              <w:rPr>
                <w:szCs w:val="20"/>
              </w:rPr>
              <w:t>Pre-processing</w:t>
            </w:r>
          </w:p>
        </w:tc>
        <w:tc>
          <w:tcPr>
            <w:tcW w:w="5751" w:type="dxa"/>
            <w:shd w:val="clear" w:color="auto" w:fill="auto"/>
          </w:tcPr>
          <w:p w14:paraId="57B8CCE1" w14:textId="77777777" w:rsidR="00627C78" w:rsidRPr="002D455B" w:rsidRDefault="00627C78" w:rsidP="003B3C9D">
            <w:pPr>
              <w:jc w:val="center"/>
              <w:rPr>
                <w:szCs w:val="20"/>
              </w:rPr>
            </w:pPr>
            <w:r>
              <w:rPr>
                <w:szCs w:val="20"/>
              </w:rPr>
              <w:t>None</w:t>
            </w:r>
          </w:p>
        </w:tc>
      </w:tr>
      <w:tr w:rsidR="00627C78" w:rsidRPr="002D455B" w14:paraId="78475985" w14:textId="77777777" w:rsidTr="003B3C9D">
        <w:tc>
          <w:tcPr>
            <w:tcW w:w="1696" w:type="dxa"/>
            <w:vMerge/>
            <w:shd w:val="clear" w:color="auto" w:fill="auto"/>
          </w:tcPr>
          <w:p w14:paraId="6B63E91A" w14:textId="77777777" w:rsidR="00627C78" w:rsidRPr="002D455B" w:rsidRDefault="00627C78" w:rsidP="003B3C9D">
            <w:pPr>
              <w:jc w:val="center"/>
              <w:rPr>
                <w:szCs w:val="20"/>
              </w:rPr>
            </w:pPr>
          </w:p>
        </w:tc>
        <w:tc>
          <w:tcPr>
            <w:tcW w:w="2268" w:type="dxa"/>
            <w:shd w:val="clear" w:color="auto" w:fill="auto"/>
          </w:tcPr>
          <w:p w14:paraId="72F27E0F" w14:textId="77777777" w:rsidR="00627C78" w:rsidRPr="002D455B" w:rsidRDefault="00627C78" w:rsidP="003B3C9D">
            <w:pPr>
              <w:jc w:val="center"/>
              <w:rPr>
                <w:szCs w:val="20"/>
              </w:rPr>
            </w:pPr>
            <w:r w:rsidRPr="002D455B">
              <w:rPr>
                <w:szCs w:val="20"/>
              </w:rPr>
              <w:t>Post-processing</w:t>
            </w:r>
          </w:p>
        </w:tc>
        <w:tc>
          <w:tcPr>
            <w:tcW w:w="5751" w:type="dxa"/>
            <w:shd w:val="clear" w:color="auto" w:fill="auto"/>
          </w:tcPr>
          <w:p w14:paraId="5BDAE9C7" w14:textId="77777777" w:rsidR="00627C78" w:rsidRPr="002D455B" w:rsidRDefault="00627C78" w:rsidP="003B3C9D">
            <w:pPr>
              <w:jc w:val="center"/>
              <w:rPr>
                <w:szCs w:val="20"/>
              </w:rPr>
            </w:pPr>
            <w:r>
              <w:rPr>
                <w:szCs w:val="20"/>
              </w:rPr>
              <w:t>None</w:t>
            </w:r>
          </w:p>
        </w:tc>
      </w:tr>
      <w:tr w:rsidR="00627C78" w:rsidRPr="002D455B" w14:paraId="2C5D4691" w14:textId="77777777" w:rsidTr="003B3C9D">
        <w:tc>
          <w:tcPr>
            <w:tcW w:w="1696" w:type="dxa"/>
            <w:vMerge/>
            <w:shd w:val="clear" w:color="auto" w:fill="auto"/>
          </w:tcPr>
          <w:p w14:paraId="64424889" w14:textId="77777777" w:rsidR="00627C78" w:rsidRPr="002D455B" w:rsidRDefault="00627C78" w:rsidP="003B3C9D">
            <w:pPr>
              <w:jc w:val="center"/>
              <w:rPr>
                <w:szCs w:val="20"/>
              </w:rPr>
            </w:pPr>
          </w:p>
        </w:tc>
        <w:tc>
          <w:tcPr>
            <w:tcW w:w="2268" w:type="dxa"/>
            <w:shd w:val="clear" w:color="auto" w:fill="auto"/>
          </w:tcPr>
          <w:p w14:paraId="5DE5AE79" w14:textId="77777777" w:rsidR="00627C78" w:rsidRPr="002D455B" w:rsidRDefault="00627C78" w:rsidP="003B3C9D">
            <w:pPr>
              <w:jc w:val="center"/>
              <w:rPr>
                <w:szCs w:val="20"/>
              </w:rPr>
            </w:pPr>
            <w:r w:rsidRPr="002D455B">
              <w:rPr>
                <w:szCs w:val="20"/>
              </w:rPr>
              <w:t>FLOPs/M</w:t>
            </w:r>
          </w:p>
        </w:tc>
        <w:tc>
          <w:tcPr>
            <w:tcW w:w="5751" w:type="dxa"/>
            <w:shd w:val="clear" w:color="auto" w:fill="auto"/>
          </w:tcPr>
          <w:p w14:paraId="4F6337B7" w14:textId="77777777" w:rsidR="00627C78" w:rsidRPr="002D455B" w:rsidRDefault="00627C78" w:rsidP="003B3C9D">
            <w:pPr>
              <w:jc w:val="center"/>
              <w:rPr>
                <w:szCs w:val="20"/>
              </w:rPr>
            </w:pPr>
            <w:r w:rsidRPr="00061F88">
              <w:rPr>
                <w:szCs w:val="20"/>
              </w:rPr>
              <w:t>47.0 M</w:t>
            </w:r>
          </w:p>
        </w:tc>
      </w:tr>
      <w:tr w:rsidR="00627C78" w:rsidRPr="002D455B" w14:paraId="30F9847A" w14:textId="77777777" w:rsidTr="003B3C9D">
        <w:tc>
          <w:tcPr>
            <w:tcW w:w="1696" w:type="dxa"/>
            <w:vMerge/>
            <w:shd w:val="clear" w:color="auto" w:fill="auto"/>
          </w:tcPr>
          <w:p w14:paraId="1168EF69" w14:textId="77777777" w:rsidR="00627C78" w:rsidRPr="002D455B" w:rsidRDefault="00627C78" w:rsidP="003B3C9D">
            <w:pPr>
              <w:jc w:val="center"/>
              <w:rPr>
                <w:szCs w:val="20"/>
              </w:rPr>
            </w:pPr>
          </w:p>
        </w:tc>
        <w:tc>
          <w:tcPr>
            <w:tcW w:w="2268" w:type="dxa"/>
            <w:shd w:val="clear" w:color="auto" w:fill="auto"/>
          </w:tcPr>
          <w:p w14:paraId="01B5549B" w14:textId="77777777" w:rsidR="00627C78" w:rsidRPr="002D455B" w:rsidRDefault="00627C78" w:rsidP="003B3C9D">
            <w:pPr>
              <w:jc w:val="center"/>
              <w:rPr>
                <w:szCs w:val="20"/>
              </w:rPr>
            </w:pPr>
            <w:r w:rsidRPr="002D455B">
              <w:rPr>
                <w:szCs w:val="20"/>
              </w:rPr>
              <w:t>Number of parameters/M</w:t>
            </w:r>
          </w:p>
        </w:tc>
        <w:tc>
          <w:tcPr>
            <w:tcW w:w="5751" w:type="dxa"/>
            <w:shd w:val="clear" w:color="auto" w:fill="auto"/>
          </w:tcPr>
          <w:p w14:paraId="247B8066" w14:textId="77777777" w:rsidR="00627C78" w:rsidRPr="002D455B" w:rsidRDefault="00627C78" w:rsidP="003B3C9D">
            <w:pPr>
              <w:jc w:val="center"/>
              <w:rPr>
                <w:szCs w:val="20"/>
              </w:rPr>
            </w:pPr>
            <w:r>
              <w:rPr>
                <w:szCs w:val="20"/>
              </w:rPr>
              <w:t>2.7M</w:t>
            </w:r>
          </w:p>
        </w:tc>
      </w:tr>
      <w:tr w:rsidR="00627C78" w:rsidRPr="002D455B" w14:paraId="4540CCD5" w14:textId="77777777" w:rsidTr="003B3C9D">
        <w:tc>
          <w:tcPr>
            <w:tcW w:w="1696" w:type="dxa"/>
            <w:vMerge/>
            <w:shd w:val="clear" w:color="auto" w:fill="auto"/>
          </w:tcPr>
          <w:p w14:paraId="6F5C085F" w14:textId="77777777" w:rsidR="00627C78" w:rsidRPr="002D455B" w:rsidRDefault="00627C78" w:rsidP="003B3C9D">
            <w:pPr>
              <w:jc w:val="center"/>
              <w:rPr>
                <w:szCs w:val="20"/>
              </w:rPr>
            </w:pPr>
          </w:p>
        </w:tc>
        <w:tc>
          <w:tcPr>
            <w:tcW w:w="2268" w:type="dxa"/>
            <w:shd w:val="clear" w:color="auto" w:fill="auto"/>
          </w:tcPr>
          <w:p w14:paraId="38BA0C5D" w14:textId="77777777" w:rsidR="00627C78" w:rsidRPr="002D455B" w:rsidRDefault="00627C78" w:rsidP="003B3C9D">
            <w:pPr>
              <w:jc w:val="center"/>
              <w:rPr>
                <w:szCs w:val="20"/>
              </w:rPr>
            </w:pPr>
            <w:r w:rsidRPr="002D455B">
              <w:rPr>
                <w:szCs w:val="20"/>
              </w:rPr>
              <w:t>[Storage /Mbytes]</w:t>
            </w:r>
          </w:p>
        </w:tc>
        <w:tc>
          <w:tcPr>
            <w:tcW w:w="5751" w:type="dxa"/>
            <w:shd w:val="clear" w:color="auto" w:fill="auto"/>
          </w:tcPr>
          <w:p w14:paraId="54791C55" w14:textId="77777777" w:rsidR="00627C78" w:rsidRPr="002D455B" w:rsidRDefault="00627C78" w:rsidP="003B3C9D">
            <w:pPr>
              <w:jc w:val="center"/>
              <w:rPr>
                <w:szCs w:val="20"/>
              </w:rPr>
            </w:pPr>
          </w:p>
        </w:tc>
      </w:tr>
      <w:tr w:rsidR="00627C78" w:rsidRPr="002D455B" w14:paraId="3EE4E111" w14:textId="77777777" w:rsidTr="003B3C9D">
        <w:tc>
          <w:tcPr>
            <w:tcW w:w="1696" w:type="dxa"/>
            <w:vMerge w:val="restart"/>
            <w:shd w:val="clear" w:color="auto" w:fill="auto"/>
          </w:tcPr>
          <w:p w14:paraId="61FEED0E" w14:textId="77777777" w:rsidR="00627C78" w:rsidRDefault="00627C78" w:rsidP="003B3C9D">
            <w:pPr>
              <w:jc w:val="center"/>
              <w:rPr>
                <w:szCs w:val="20"/>
              </w:rPr>
            </w:pPr>
            <w:r w:rsidRPr="002D455B">
              <w:rPr>
                <w:szCs w:val="20"/>
              </w:rPr>
              <w:t xml:space="preserve">CSI </w:t>
            </w:r>
          </w:p>
          <w:p w14:paraId="0BD91E96" w14:textId="77777777" w:rsidR="00627C78" w:rsidRDefault="00627C78" w:rsidP="003B3C9D">
            <w:pPr>
              <w:jc w:val="center"/>
              <w:rPr>
                <w:szCs w:val="20"/>
              </w:rPr>
            </w:pPr>
            <w:r>
              <w:rPr>
                <w:szCs w:val="20"/>
              </w:rPr>
              <w:t>R</w:t>
            </w:r>
            <w:r w:rsidRPr="002D455B">
              <w:rPr>
                <w:szCs w:val="20"/>
              </w:rPr>
              <w:t>econstruction</w:t>
            </w:r>
          </w:p>
          <w:p w14:paraId="23771492" w14:textId="77777777" w:rsidR="00627C78" w:rsidRPr="002D455B" w:rsidRDefault="00627C78" w:rsidP="003B3C9D">
            <w:pPr>
              <w:jc w:val="center"/>
              <w:rPr>
                <w:szCs w:val="20"/>
              </w:rPr>
            </w:pPr>
            <w:r w:rsidRPr="002D455B">
              <w:rPr>
                <w:szCs w:val="20"/>
              </w:rPr>
              <w:t xml:space="preserve"> part</w:t>
            </w:r>
          </w:p>
        </w:tc>
        <w:tc>
          <w:tcPr>
            <w:tcW w:w="2268" w:type="dxa"/>
            <w:shd w:val="clear" w:color="auto" w:fill="auto"/>
          </w:tcPr>
          <w:p w14:paraId="2A5CE1BC" w14:textId="77777777" w:rsidR="00627C78" w:rsidRPr="002D455B" w:rsidRDefault="00627C78" w:rsidP="003B3C9D">
            <w:pPr>
              <w:jc w:val="center"/>
              <w:rPr>
                <w:szCs w:val="20"/>
              </w:rPr>
            </w:pPr>
            <w:r w:rsidRPr="002D455B">
              <w:rPr>
                <w:szCs w:val="20"/>
              </w:rPr>
              <w:t>AL/ML model backbone</w:t>
            </w:r>
          </w:p>
        </w:tc>
        <w:tc>
          <w:tcPr>
            <w:tcW w:w="5751" w:type="dxa"/>
            <w:shd w:val="clear" w:color="auto" w:fill="auto"/>
          </w:tcPr>
          <w:p w14:paraId="484CA1B8" w14:textId="77777777" w:rsidR="00627C78" w:rsidRPr="002D455B" w:rsidRDefault="00627C78" w:rsidP="003B3C9D">
            <w:pPr>
              <w:jc w:val="center"/>
              <w:rPr>
                <w:szCs w:val="20"/>
              </w:rPr>
            </w:pPr>
            <w:r>
              <w:rPr>
                <w:szCs w:val="20"/>
              </w:rPr>
              <w:t>Transformer (Layer common)</w:t>
            </w:r>
          </w:p>
        </w:tc>
      </w:tr>
      <w:tr w:rsidR="00627C78" w:rsidRPr="002D455B" w14:paraId="0E617FF4" w14:textId="77777777" w:rsidTr="003B3C9D">
        <w:tc>
          <w:tcPr>
            <w:tcW w:w="1696" w:type="dxa"/>
            <w:vMerge/>
            <w:shd w:val="clear" w:color="auto" w:fill="auto"/>
          </w:tcPr>
          <w:p w14:paraId="6D9B1F1E" w14:textId="77777777" w:rsidR="00627C78" w:rsidRPr="002D455B" w:rsidRDefault="00627C78" w:rsidP="003B3C9D">
            <w:pPr>
              <w:jc w:val="center"/>
              <w:rPr>
                <w:szCs w:val="20"/>
              </w:rPr>
            </w:pPr>
          </w:p>
        </w:tc>
        <w:tc>
          <w:tcPr>
            <w:tcW w:w="2268" w:type="dxa"/>
            <w:shd w:val="clear" w:color="auto" w:fill="auto"/>
          </w:tcPr>
          <w:p w14:paraId="7305A8D9" w14:textId="77777777" w:rsidR="00627C78" w:rsidRPr="002D455B" w:rsidRDefault="00627C78" w:rsidP="003B3C9D">
            <w:pPr>
              <w:jc w:val="center"/>
              <w:rPr>
                <w:szCs w:val="20"/>
              </w:rPr>
            </w:pPr>
            <w:r w:rsidRPr="002D455B">
              <w:rPr>
                <w:szCs w:val="20"/>
              </w:rPr>
              <w:t>[Pre-processing]</w:t>
            </w:r>
          </w:p>
        </w:tc>
        <w:tc>
          <w:tcPr>
            <w:tcW w:w="5751" w:type="dxa"/>
            <w:shd w:val="clear" w:color="auto" w:fill="auto"/>
          </w:tcPr>
          <w:p w14:paraId="3B2B7CDA" w14:textId="77777777" w:rsidR="00627C78" w:rsidRPr="002D455B" w:rsidRDefault="00627C78" w:rsidP="003B3C9D">
            <w:pPr>
              <w:jc w:val="center"/>
              <w:rPr>
                <w:szCs w:val="20"/>
              </w:rPr>
            </w:pPr>
            <w:r>
              <w:rPr>
                <w:szCs w:val="20"/>
              </w:rPr>
              <w:t>None</w:t>
            </w:r>
          </w:p>
        </w:tc>
      </w:tr>
      <w:tr w:rsidR="00627C78" w:rsidRPr="002D455B" w14:paraId="35B685EA" w14:textId="77777777" w:rsidTr="003B3C9D">
        <w:tc>
          <w:tcPr>
            <w:tcW w:w="1696" w:type="dxa"/>
            <w:vMerge/>
            <w:shd w:val="clear" w:color="auto" w:fill="auto"/>
          </w:tcPr>
          <w:p w14:paraId="4D76756D" w14:textId="77777777" w:rsidR="00627C78" w:rsidRPr="002D455B" w:rsidRDefault="00627C78" w:rsidP="003B3C9D">
            <w:pPr>
              <w:jc w:val="center"/>
              <w:rPr>
                <w:szCs w:val="20"/>
              </w:rPr>
            </w:pPr>
          </w:p>
        </w:tc>
        <w:tc>
          <w:tcPr>
            <w:tcW w:w="2268" w:type="dxa"/>
            <w:shd w:val="clear" w:color="auto" w:fill="auto"/>
          </w:tcPr>
          <w:p w14:paraId="5483C2DE" w14:textId="77777777" w:rsidR="00627C78" w:rsidRPr="002D455B" w:rsidRDefault="00627C78" w:rsidP="003B3C9D">
            <w:pPr>
              <w:jc w:val="center"/>
              <w:rPr>
                <w:szCs w:val="20"/>
              </w:rPr>
            </w:pPr>
            <w:r w:rsidRPr="002D455B">
              <w:rPr>
                <w:szCs w:val="20"/>
              </w:rPr>
              <w:t>[Post-processing]</w:t>
            </w:r>
          </w:p>
        </w:tc>
        <w:tc>
          <w:tcPr>
            <w:tcW w:w="5751" w:type="dxa"/>
            <w:shd w:val="clear" w:color="auto" w:fill="auto"/>
          </w:tcPr>
          <w:p w14:paraId="5DD7AA8B" w14:textId="77777777" w:rsidR="00627C78" w:rsidRPr="002D455B" w:rsidRDefault="00627C78" w:rsidP="003B3C9D">
            <w:pPr>
              <w:jc w:val="center"/>
              <w:rPr>
                <w:szCs w:val="20"/>
              </w:rPr>
            </w:pPr>
            <w:r>
              <w:rPr>
                <w:szCs w:val="20"/>
              </w:rPr>
              <w:t>None</w:t>
            </w:r>
          </w:p>
        </w:tc>
      </w:tr>
      <w:tr w:rsidR="00627C78" w:rsidRPr="002D455B" w14:paraId="1C2AE92F" w14:textId="77777777" w:rsidTr="003B3C9D">
        <w:tc>
          <w:tcPr>
            <w:tcW w:w="1696" w:type="dxa"/>
            <w:vMerge/>
            <w:shd w:val="clear" w:color="auto" w:fill="auto"/>
          </w:tcPr>
          <w:p w14:paraId="363C3FAB" w14:textId="77777777" w:rsidR="00627C78" w:rsidRPr="002D455B" w:rsidRDefault="00627C78" w:rsidP="003B3C9D">
            <w:pPr>
              <w:jc w:val="center"/>
              <w:rPr>
                <w:szCs w:val="20"/>
              </w:rPr>
            </w:pPr>
          </w:p>
        </w:tc>
        <w:tc>
          <w:tcPr>
            <w:tcW w:w="2268" w:type="dxa"/>
            <w:shd w:val="clear" w:color="auto" w:fill="auto"/>
          </w:tcPr>
          <w:p w14:paraId="40635EE9" w14:textId="77777777" w:rsidR="00627C78" w:rsidRPr="002D455B" w:rsidRDefault="00627C78" w:rsidP="003B3C9D">
            <w:pPr>
              <w:jc w:val="center"/>
              <w:rPr>
                <w:szCs w:val="20"/>
              </w:rPr>
            </w:pPr>
            <w:r w:rsidRPr="002D455B">
              <w:rPr>
                <w:szCs w:val="20"/>
              </w:rPr>
              <w:t>FLOPs/M</w:t>
            </w:r>
          </w:p>
        </w:tc>
        <w:tc>
          <w:tcPr>
            <w:tcW w:w="5751" w:type="dxa"/>
            <w:shd w:val="clear" w:color="auto" w:fill="auto"/>
          </w:tcPr>
          <w:p w14:paraId="3F3CD7AD" w14:textId="77777777" w:rsidR="00627C78" w:rsidRPr="002D455B" w:rsidRDefault="00627C78" w:rsidP="003B3C9D">
            <w:pPr>
              <w:jc w:val="center"/>
              <w:rPr>
                <w:szCs w:val="20"/>
              </w:rPr>
            </w:pPr>
            <w:r>
              <w:rPr>
                <w:szCs w:val="20"/>
              </w:rPr>
              <w:t>47.0 M</w:t>
            </w:r>
          </w:p>
        </w:tc>
      </w:tr>
      <w:tr w:rsidR="00627C78" w:rsidRPr="002D455B" w14:paraId="04F8804B" w14:textId="77777777" w:rsidTr="003B3C9D">
        <w:tc>
          <w:tcPr>
            <w:tcW w:w="1696" w:type="dxa"/>
            <w:vMerge/>
            <w:shd w:val="clear" w:color="auto" w:fill="auto"/>
          </w:tcPr>
          <w:p w14:paraId="354061AD" w14:textId="77777777" w:rsidR="00627C78" w:rsidRPr="002D455B" w:rsidRDefault="00627C78" w:rsidP="003B3C9D">
            <w:pPr>
              <w:jc w:val="center"/>
              <w:rPr>
                <w:szCs w:val="20"/>
              </w:rPr>
            </w:pPr>
          </w:p>
        </w:tc>
        <w:tc>
          <w:tcPr>
            <w:tcW w:w="2268" w:type="dxa"/>
            <w:shd w:val="clear" w:color="auto" w:fill="auto"/>
          </w:tcPr>
          <w:p w14:paraId="01F00D22" w14:textId="77777777" w:rsidR="00627C78" w:rsidRPr="002D455B" w:rsidRDefault="00627C78" w:rsidP="003B3C9D">
            <w:pPr>
              <w:jc w:val="center"/>
              <w:rPr>
                <w:szCs w:val="20"/>
              </w:rPr>
            </w:pPr>
            <w:r w:rsidRPr="002D455B">
              <w:rPr>
                <w:szCs w:val="20"/>
              </w:rPr>
              <w:t>Number of parameters/M</w:t>
            </w:r>
          </w:p>
        </w:tc>
        <w:tc>
          <w:tcPr>
            <w:tcW w:w="5751" w:type="dxa"/>
            <w:shd w:val="clear" w:color="auto" w:fill="auto"/>
          </w:tcPr>
          <w:p w14:paraId="71347850" w14:textId="77777777" w:rsidR="00627C78" w:rsidRPr="002D455B" w:rsidRDefault="00627C78" w:rsidP="003B3C9D">
            <w:pPr>
              <w:jc w:val="center"/>
              <w:rPr>
                <w:szCs w:val="20"/>
              </w:rPr>
            </w:pPr>
            <w:r>
              <w:rPr>
                <w:szCs w:val="20"/>
              </w:rPr>
              <w:t>2.7M</w:t>
            </w:r>
          </w:p>
        </w:tc>
      </w:tr>
      <w:tr w:rsidR="00627C78" w:rsidRPr="002D455B" w14:paraId="126D2626" w14:textId="77777777" w:rsidTr="003B3C9D">
        <w:tc>
          <w:tcPr>
            <w:tcW w:w="1696" w:type="dxa"/>
            <w:vMerge/>
            <w:shd w:val="clear" w:color="auto" w:fill="auto"/>
          </w:tcPr>
          <w:p w14:paraId="4C5E5E97" w14:textId="77777777" w:rsidR="00627C78" w:rsidRPr="002D455B" w:rsidRDefault="00627C78" w:rsidP="003B3C9D">
            <w:pPr>
              <w:jc w:val="center"/>
              <w:rPr>
                <w:szCs w:val="20"/>
              </w:rPr>
            </w:pPr>
          </w:p>
        </w:tc>
        <w:tc>
          <w:tcPr>
            <w:tcW w:w="2268" w:type="dxa"/>
            <w:shd w:val="clear" w:color="auto" w:fill="auto"/>
          </w:tcPr>
          <w:p w14:paraId="5B5F9A2D" w14:textId="77777777" w:rsidR="00627C78" w:rsidRPr="002D455B" w:rsidRDefault="00627C78" w:rsidP="003B3C9D">
            <w:pPr>
              <w:jc w:val="center"/>
              <w:rPr>
                <w:szCs w:val="20"/>
              </w:rPr>
            </w:pPr>
            <w:r w:rsidRPr="002D455B">
              <w:rPr>
                <w:szCs w:val="20"/>
              </w:rPr>
              <w:t>[Storage /Mbytes]</w:t>
            </w:r>
          </w:p>
        </w:tc>
        <w:tc>
          <w:tcPr>
            <w:tcW w:w="5751" w:type="dxa"/>
            <w:shd w:val="clear" w:color="auto" w:fill="auto"/>
          </w:tcPr>
          <w:p w14:paraId="7DAA8995" w14:textId="77777777" w:rsidR="00627C78" w:rsidRPr="002D455B" w:rsidRDefault="00627C78" w:rsidP="003B3C9D">
            <w:pPr>
              <w:jc w:val="center"/>
              <w:rPr>
                <w:szCs w:val="20"/>
              </w:rPr>
            </w:pPr>
          </w:p>
        </w:tc>
      </w:tr>
      <w:tr w:rsidR="00627C78" w:rsidRPr="002D455B" w14:paraId="437463A8" w14:textId="77777777" w:rsidTr="003B3C9D">
        <w:tc>
          <w:tcPr>
            <w:tcW w:w="1696" w:type="dxa"/>
            <w:vMerge w:val="restart"/>
            <w:shd w:val="clear" w:color="auto" w:fill="auto"/>
          </w:tcPr>
          <w:p w14:paraId="005D2D97" w14:textId="77777777" w:rsidR="00627C78" w:rsidRDefault="00627C78" w:rsidP="003B3C9D">
            <w:pPr>
              <w:jc w:val="center"/>
              <w:rPr>
                <w:szCs w:val="20"/>
              </w:rPr>
            </w:pPr>
            <w:r w:rsidRPr="002D455B">
              <w:rPr>
                <w:szCs w:val="20"/>
              </w:rPr>
              <w:t>Common</w:t>
            </w:r>
          </w:p>
          <w:p w14:paraId="11AAACA9" w14:textId="77777777" w:rsidR="00627C78" w:rsidRPr="002D455B" w:rsidRDefault="00627C78" w:rsidP="003B3C9D">
            <w:pPr>
              <w:jc w:val="center"/>
              <w:rPr>
                <w:szCs w:val="20"/>
              </w:rPr>
            </w:pPr>
            <w:r w:rsidRPr="002D455B">
              <w:rPr>
                <w:szCs w:val="20"/>
              </w:rPr>
              <w:t xml:space="preserve"> description</w:t>
            </w:r>
          </w:p>
        </w:tc>
        <w:tc>
          <w:tcPr>
            <w:tcW w:w="2268" w:type="dxa"/>
            <w:shd w:val="clear" w:color="auto" w:fill="auto"/>
          </w:tcPr>
          <w:p w14:paraId="5BAE88B7" w14:textId="77777777" w:rsidR="00627C78" w:rsidRPr="002D455B" w:rsidRDefault="00627C78" w:rsidP="003B3C9D">
            <w:pPr>
              <w:jc w:val="center"/>
              <w:rPr>
                <w:szCs w:val="20"/>
              </w:rPr>
            </w:pPr>
            <w:r w:rsidRPr="002D455B">
              <w:rPr>
                <w:szCs w:val="20"/>
              </w:rPr>
              <w:t>Input type</w:t>
            </w:r>
          </w:p>
        </w:tc>
        <w:tc>
          <w:tcPr>
            <w:tcW w:w="5751" w:type="dxa"/>
            <w:shd w:val="clear" w:color="auto" w:fill="auto"/>
          </w:tcPr>
          <w:p w14:paraId="51BFBAF6" w14:textId="77777777" w:rsidR="00627C78" w:rsidRPr="002D455B" w:rsidRDefault="00627C78" w:rsidP="003B3C9D">
            <w:pPr>
              <w:jc w:val="center"/>
              <w:rPr>
                <w:szCs w:val="20"/>
              </w:rPr>
            </w:pPr>
            <w:proofErr w:type="gramStart"/>
            <w:r>
              <w:rPr>
                <w:szCs w:val="20"/>
              </w:rPr>
              <w:t>Eigen-vector</w:t>
            </w:r>
            <w:proofErr w:type="gramEnd"/>
          </w:p>
        </w:tc>
      </w:tr>
      <w:tr w:rsidR="00627C78" w:rsidRPr="002D455B" w14:paraId="58A15F39" w14:textId="77777777" w:rsidTr="003B3C9D">
        <w:tc>
          <w:tcPr>
            <w:tcW w:w="1696" w:type="dxa"/>
            <w:vMerge/>
            <w:shd w:val="clear" w:color="auto" w:fill="auto"/>
          </w:tcPr>
          <w:p w14:paraId="631FFA46" w14:textId="77777777" w:rsidR="00627C78" w:rsidRPr="002D455B" w:rsidRDefault="00627C78" w:rsidP="003B3C9D">
            <w:pPr>
              <w:jc w:val="center"/>
              <w:rPr>
                <w:szCs w:val="20"/>
              </w:rPr>
            </w:pPr>
          </w:p>
        </w:tc>
        <w:tc>
          <w:tcPr>
            <w:tcW w:w="2268" w:type="dxa"/>
            <w:shd w:val="clear" w:color="auto" w:fill="auto"/>
          </w:tcPr>
          <w:p w14:paraId="5CD12BE4" w14:textId="77777777" w:rsidR="00627C78" w:rsidRPr="002D455B" w:rsidRDefault="00627C78" w:rsidP="003B3C9D">
            <w:pPr>
              <w:jc w:val="center"/>
              <w:rPr>
                <w:szCs w:val="20"/>
              </w:rPr>
            </w:pPr>
            <w:r w:rsidRPr="002D455B">
              <w:rPr>
                <w:rFonts w:hint="eastAsia"/>
                <w:szCs w:val="20"/>
              </w:rPr>
              <w:t>O</w:t>
            </w:r>
            <w:r w:rsidRPr="002D455B">
              <w:rPr>
                <w:szCs w:val="20"/>
              </w:rPr>
              <w:t>utput type</w:t>
            </w:r>
          </w:p>
        </w:tc>
        <w:tc>
          <w:tcPr>
            <w:tcW w:w="5751" w:type="dxa"/>
            <w:shd w:val="clear" w:color="auto" w:fill="auto"/>
          </w:tcPr>
          <w:p w14:paraId="5F8DA936" w14:textId="77777777" w:rsidR="00627C78" w:rsidRPr="002D455B" w:rsidRDefault="00627C78" w:rsidP="003B3C9D">
            <w:pPr>
              <w:jc w:val="center"/>
              <w:rPr>
                <w:szCs w:val="20"/>
              </w:rPr>
            </w:pPr>
            <w:proofErr w:type="gramStart"/>
            <w:r>
              <w:rPr>
                <w:szCs w:val="20"/>
              </w:rPr>
              <w:t>Eigen-vector</w:t>
            </w:r>
            <w:proofErr w:type="gramEnd"/>
          </w:p>
        </w:tc>
      </w:tr>
      <w:tr w:rsidR="00627C78" w:rsidRPr="002D455B" w14:paraId="6E776563" w14:textId="77777777" w:rsidTr="003B3C9D">
        <w:tc>
          <w:tcPr>
            <w:tcW w:w="1696" w:type="dxa"/>
            <w:vMerge/>
            <w:shd w:val="clear" w:color="auto" w:fill="auto"/>
          </w:tcPr>
          <w:p w14:paraId="41CEE90B" w14:textId="77777777" w:rsidR="00627C78" w:rsidRPr="002D455B" w:rsidRDefault="00627C78" w:rsidP="003B3C9D">
            <w:pPr>
              <w:jc w:val="center"/>
              <w:rPr>
                <w:szCs w:val="20"/>
              </w:rPr>
            </w:pPr>
          </w:p>
        </w:tc>
        <w:tc>
          <w:tcPr>
            <w:tcW w:w="2268" w:type="dxa"/>
            <w:shd w:val="clear" w:color="auto" w:fill="auto"/>
          </w:tcPr>
          <w:p w14:paraId="39CF34F2" w14:textId="77777777" w:rsidR="00627C78" w:rsidRPr="002D455B" w:rsidRDefault="00627C78" w:rsidP="003B3C9D">
            <w:pPr>
              <w:jc w:val="center"/>
              <w:rPr>
                <w:szCs w:val="20"/>
              </w:rPr>
            </w:pPr>
            <w:r w:rsidRPr="002D455B">
              <w:rPr>
                <w:szCs w:val="20"/>
              </w:rPr>
              <w:t>Quantization /dequantization method</w:t>
            </w:r>
          </w:p>
        </w:tc>
        <w:tc>
          <w:tcPr>
            <w:tcW w:w="5751" w:type="dxa"/>
            <w:shd w:val="clear" w:color="auto" w:fill="auto"/>
          </w:tcPr>
          <w:p w14:paraId="5D2EFB9C" w14:textId="77777777" w:rsidR="00627C78" w:rsidRPr="002D455B" w:rsidRDefault="00627C78" w:rsidP="003B3C9D">
            <w:pPr>
              <w:jc w:val="center"/>
              <w:rPr>
                <w:szCs w:val="20"/>
              </w:rPr>
            </w:pPr>
            <w:r>
              <w:rPr>
                <w:szCs w:val="20"/>
              </w:rPr>
              <w:t>VQ</w:t>
            </w:r>
          </w:p>
        </w:tc>
      </w:tr>
      <w:tr w:rsidR="00627C78" w:rsidRPr="002D455B" w14:paraId="31093186" w14:textId="77777777" w:rsidTr="003B3C9D">
        <w:tc>
          <w:tcPr>
            <w:tcW w:w="1696" w:type="dxa"/>
            <w:vMerge w:val="restart"/>
            <w:shd w:val="clear" w:color="auto" w:fill="auto"/>
          </w:tcPr>
          <w:p w14:paraId="75797F5F" w14:textId="77777777" w:rsidR="00627C78" w:rsidRDefault="00627C78" w:rsidP="003B3C9D">
            <w:pPr>
              <w:jc w:val="center"/>
              <w:rPr>
                <w:szCs w:val="20"/>
              </w:rPr>
            </w:pPr>
            <w:r w:rsidRPr="002D455B">
              <w:rPr>
                <w:szCs w:val="20"/>
              </w:rPr>
              <w:t xml:space="preserve">Dataset </w:t>
            </w:r>
          </w:p>
          <w:p w14:paraId="51185BD1" w14:textId="77777777" w:rsidR="00627C78" w:rsidRPr="002D455B" w:rsidRDefault="00627C78" w:rsidP="003B3C9D">
            <w:pPr>
              <w:jc w:val="center"/>
              <w:rPr>
                <w:szCs w:val="20"/>
              </w:rPr>
            </w:pPr>
            <w:r w:rsidRPr="002D455B">
              <w:rPr>
                <w:szCs w:val="20"/>
              </w:rPr>
              <w:t>description</w:t>
            </w:r>
          </w:p>
        </w:tc>
        <w:tc>
          <w:tcPr>
            <w:tcW w:w="2268" w:type="dxa"/>
            <w:shd w:val="clear" w:color="auto" w:fill="auto"/>
          </w:tcPr>
          <w:p w14:paraId="2E8747F4" w14:textId="77777777" w:rsidR="00627C78" w:rsidRPr="002D455B" w:rsidRDefault="00627C78" w:rsidP="003B3C9D">
            <w:pPr>
              <w:jc w:val="center"/>
              <w:rPr>
                <w:szCs w:val="20"/>
              </w:rPr>
            </w:pPr>
            <w:r w:rsidRPr="002D455B">
              <w:rPr>
                <w:szCs w:val="20"/>
              </w:rPr>
              <w:t>Train/k</w:t>
            </w:r>
          </w:p>
        </w:tc>
        <w:tc>
          <w:tcPr>
            <w:tcW w:w="5751" w:type="dxa"/>
            <w:shd w:val="clear" w:color="auto" w:fill="auto"/>
          </w:tcPr>
          <w:p w14:paraId="16E02C1E" w14:textId="77777777" w:rsidR="00627C78" w:rsidRPr="002D455B" w:rsidRDefault="00627C78" w:rsidP="003B3C9D">
            <w:pPr>
              <w:jc w:val="center"/>
              <w:rPr>
                <w:szCs w:val="20"/>
              </w:rPr>
            </w:pPr>
            <w:r w:rsidRPr="00061F88">
              <w:rPr>
                <w:szCs w:val="20"/>
              </w:rPr>
              <w:t>1512</w:t>
            </w:r>
            <w:r>
              <w:rPr>
                <w:szCs w:val="20"/>
              </w:rPr>
              <w:t>k = 500 (drops) * 21(cells) * 16(UEs) * 10 (samples) * 0.9</w:t>
            </w:r>
          </w:p>
        </w:tc>
      </w:tr>
      <w:tr w:rsidR="00627C78" w:rsidRPr="002D455B" w14:paraId="6CDF2091" w14:textId="77777777" w:rsidTr="003B3C9D">
        <w:tc>
          <w:tcPr>
            <w:tcW w:w="1696" w:type="dxa"/>
            <w:vMerge/>
            <w:shd w:val="clear" w:color="auto" w:fill="auto"/>
          </w:tcPr>
          <w:p w14:paraId="48BDA51D" w14:textId="77777777" w:rsidR="00627C78" w:rsidRPr="002D455B" w:rsidRDefault="00627C78" w:rsidP="003B3C9D">
            <w:pPr>
              <w:jc w:val="center"/>
              <w:rPr>
                <w:szCs w:val="20"/>
              </w:rPr>
            </w:pPr>
          </w:p>
        </w:tc>
        <w:tc>
          <w:tcPr>
            <w:tcW w:w="2268" w:type="dxa"/>
            <w:shd w:val="clear" w:color="auto" w:fill="auto"/>
          </w:tcPr>
          <w:p w14:paraId="2E7435A8" w14:textId="77777777" w:rsidR="00627C78" w:rsidRPr="002D455B" w:rsidRDefault="00627C78" w:rsidP="003B3C9D">
            <w:pPr>
              <w:jc w:val="center"/>
              <w:rPr>
                <w:szCs w:val="20"/>
              </w:rPr>
            </w:pPr>
            <w:r w:rsidRPr="002D455B">
              <w:rPr>
                <w:szCs w:val="20"/>
              </w:rPr>
              <w:t>Test/k</w:t>
            </w:r>
          </w:p>
        </w:tc>
        <w:tc>
          <w:tcPr>
            <w:tcW w:w="5751" w:type="dxa"/>
            <w:shd w:val="clear" w:color="auto" w:fill="auto"/>
          </w:tcPr>
          <w:p w14:paraId="3B3B4BFE" w14:textId="77777777" w:rsidR="00627C78" w:rsidRPr="002D455B" w:rsidRDefault="00627C78" w:rsidP="003B3C9D">
            <w:pPr>
              <w:jc w:val="center"/>
              <w:rPr>
                <w:szCs w:val="20"/>
              </w:rPr>
            </w:pPr>
            <w:r>
              <w:rPr>
                <w:szCs w:val="20"/>
              </w:rPr>
              <w:t>168K = 500 (drops) * 21(cells) * 16(UEs) * 10 (samples) * 0.1</w:t>
            </w:r>
          </w:p>
        </w:tc>
      </w:tr>
      <w:tr w:rsidR="00627C78" w:rsidRPr="002D455B" w14:paraId="428FA24F" w14:textId="77777777" w:rsidTr="003B3C9D">
        <w:tc>
          <w:tcPr>
            <w:tcW w:w="1696" w:type="dxa"/>
            <w:vMerge/>
            <w:shd w:val="clear" w:color="auto" w:fill="auto"/>
          </w:tcPr>
          <w:p w14:paraId="46F15DF3" w14:textId="77777777" w:rsidR="00627C78" w:rsidRPr="002D455B" w:rsidRDefault="00627C78" w:rsidP="003B3C9D">
            <w:pPr>
              <w:jc w:val="center"/>
              <w:rPr>
                <w:szCs w:val="20"/>
              </w:rPr>
            </w:pPr>
          </w:p>
        </w:tc>
        <w:tc>
          <w:tcPr>
            <w:tcW w:w="2268" w:type="dxa"/>
            <w:shd w:val="clear" w:color="auto" w:fill="auto"/>
          </w:tcPr>
          <w:p w14:paraId="34AE161C" w14:textId="77777777" w:rsidR="00627C78" w:rsidRPr="002D455B" w:rsidRDefault="00627C78" w:rsidP="003B3C9D">
            <w:pPr>
              <w:jc w:val="center"/>
              <w:rPr>
                <w:szCs w:val="20"/>
              </w:rPr>
            </w:pPr>
            <w:r w:rsidRPr="002D455B">
              <w:rPr>
                <w:szCs w:val="20"/>
              </w:rPr>
              <w:t>Ground-truth CSI quantization method</w:t>
            </w:r>
          </w:p>
        </w:tc>
        <w:tc>
          <w:tcPr>
            <w:tcW w:w="5751" w:type="dxa"/>
            <w:shd w:val="clear" w:color="auto" w:fill="auto"/>
          </w:tcPr>
          <w:p w14:paraId="1592FA0E" w14:textId="77777777" w:rsidR="00627C78" w:rsidRPr="002D455B" w:rsidRDefault="00627C78" w:rsidP="003B3C9D">
            <w:pPr>
              <w:jc w:val="center"/>
              <w:rPr>
                <w:szCs w:val="20"/>
              </w:rPr>
            </w:pPr>
            <w:r>
              <w:rPr>
                <w:szCs w:val="20"/>
              </w:rPr>
              <w:t>Floating point</w:t>
            </w:r>
          </w:p>
        </w:tc>
      </w:tr>
      <w:tr w:rsidR="00627C78" w:rsidRPr="002D455B" w14:paraId="6C737E8C" w14:textId="77777777" w:rsidTr="003B3C9D">
        <w:tc>
          <w:tcPr>
            <w:tcW w:w="3964" w:type="dxa"/>
            <w:gridSpan w:val="2"/>
            <w:shd w:val="clear" w:color="auto" w:fill="auto"/>
          </w:tcPr>
          <w:p w14:paraId="1B528585" w14:textId="77777777" w:rsidR="00627C78" w:rsidRPr="002D455B" w:rsidRDefault="00627C78" w:rsidP="003B3C9D">
            <w:pPr>
              <w:jc w:val="center"/>
              <w:rPr>
                <w:szCs w:val="20"/>
              </w:rPr>
            </w:pPr>
            <w:r w:rsidRPr="002D455B">
              <w:rPr>
                <w:rFonts w:hint="eastAsia"/>
                <w:szCs w:val="20"/>
              </w:rPr>
              <w:t>[</w:t>
            </w:r>
            <w:r w:rsidRPr="002D455B">
              <w:rPr>
                <w:szCs w:val="20"/>
              </w:rPr>
              <w:t>Other assumptions/settings agreed to be reported]</w:t>
            </w:r>
          </w:p>
        </w:tc>
        <w:tc>
          <w:tcPr>
            <w:tcW w:w="5751" w:type="dxa"/>
            <w:shd w:val="clear" w:color="auto" w:fill="auto"/>
          </w:tcPr>
          <w:p w14:paraId="47D90A78" w14:textId="77777777" w:rsidR="00627C78" w:rsidRPr="002D455B" w:rsidRDefault="00627C78" w:rsidP="003B3C9D">
            <w:pPr>
              <w:jc w:val="center"/>
              <w:rPr>
                <w:szCs w:val="20"/>
              </w:rPr>
            </w:pPr>
          </w:p>
        </w:tc>
      </w:tr>
      <w:tr w:rsidR="00627C78" w:rsidRPr="002D455B" w14:paraId="078EEBE8" w14:textId="77777777" w:rsidTr="003B3C9D">
        <w:tc>
          <w:tcPr>
            <w:tcW w:w="3964" w:type="dxa"/>
            <w:gridSpan w:val="2"/>
            <w:shd w:val="clear" w:color="auto" w:fill="auto"/>
          </w:tcPr>
          <w:p w14:paraId="25CAC2B6" w14:textId="77777777" w:rsidR="00627C78" w:rsidRPr="002D455B" w:rsidRDefault="00627C78" w:rsidP="003B3C9D">
            <w:pPr>
              <w:jc w:val="center"/>
              <w:rPr>
                <w:szCs w:val="20"/>
              </w:rPr>
            </w:pPr>
            <w:r w:rsidRPr="002D455B">
              <w:rPr>
                <w:szCs w:val="20"/>
              </w:rPr>
              <w:t>Benchmark</w:t>
            </w:r>
          </w:p>
        </w:tc>
        <w:tc>
          <w:tcPr>
            <w:tcW w:w="5751" w:type="dxa"/>
            <w:shd w:val="clear" w:color="auto" w:fill="auto"/>
          </w:tcPr>
          <w:p w14:paraId="6E9C91B6" w14:textId="77777777" w:rsidR="00627C78" w:rsidRPr="002D455B" w:rsidRDefault="00627C78" w:rsidP="003B3C9D">
            <w:pPr>
              <w:jc w:val="center"/>
              <w:rPr>
                <w:szCs w:val="20"/>
              </w:rPr>
            </w:pPr>
          </w:p>
        </w:tc>
      </w:tr>
      <w:tr w:rsidR="00627C78" w:rsidRPr="002D455B" w14:paraId="0B93902F" w14:textId="77777777" w:rsidTr="003B3C9D">
        <w:tc>
          <w:tcPr>
            <w:tcW w:w="1696" w:type="dxa"/>
            <w:vMerge w:val="restart"/>
            <w:shd w:val="clear" w:color="auto" w:fill="auto"/>
          </w:tcPr>
          <w:p w14:paraId="10FCCF44" w14:textId="77777777" w:rsidR="00627C78" w:rsidRDefault="00627C78" w:rsidP="003B3C9D">
            <w:pPr>
              <w:jc w:val="center"/>
              <w:rPr>
                <w:szCs w:val="20"/>
              </w:rPr>
            </w:pPr>
            <w:r>
              <w:rPr>
                <w:szCs w:val="20"/>
              </w:rPr>
              <w:t>SGCS</w:t>
            </w:r>
          </w:p>
          <w:p w14:paraId="4DA82F15" w14:textId="77777777" w:rsidR="00627C78" w:rsidRPr="002D455B" w:rsidRDefault="00627C78" w:rsidP="003B3C9D">
            <w:pPr>
              <w:jc w:val="center"/>
              <w:rPr>
                <w:szCs w:val="20"/>
              </w:rPr>
            </w:pPr>
            <w:r w:rsidRPr="002D455B">
              <w:rPr>
                <w:szCs w:val="20"/>
              </w:rPr>
              <w:t>layer 1</w:t>
            </w:r>
          </w:p>
        </w:tc>
        <w:tc>
          <w:tcPr>
            <w:tcW w:w="2268" w:type="dxa"/>
            <w:shd w:val="clear" w:color="auto" w:fill="auto"/>
          </w:tcPr>
          <w:p w14:paraId="48230821" w14:textId="77777777" w:rsidR="00627C78" w:rsidRPr="002D455B" w:rsidRDefault="00627C78" w:rsidP="003B3C9D">
            <w:pPr>
              <w:jc w:val="center"/>
              <w:rPr>
                <w:szCs w:val="20"/>
              </w:rPr>
            </w:pPr>
            <w:r w:rsidRPr="002D455B">
              <w:rPr>
                <w:szCs w:val="20"/>
              </w:rPr>
              <w:t xml:space="preserve">CSI feedback payload </w:t>
            </w:r>
            <w:r>
              <w:rPr>
                <w:szCs w:val="20"/>
              </w:rPr>
              <w:t>60</w:t>
            </w:r>
          </w:p>
        </w:tc>
        <w:tc>
          <w:tcPr>
            <w:tcW w:w="5751" w:type="dxa"/>
            <w:shd w:val="clear" w:color="auto" w:fill="auto"/>
          </w:tcPr>
          <w:p w14:paraId="02FBA91E" w14:textId="77777777" w:rsidR="00627C78" w:rsidRPr="002D455B" w:rsidRDefault="00627C78" w:rsidP="003B3C9D">
            <w:pPr>
              <w:jc w:val="center"/>
              <w:rPr>
                <w:szCs w:val="20"/>
              </w:rPr>
            </w:pPr>
            <w:r>
              <w:rPr>
                <w:szCs w:val="20"/>
              </w:rPr>
              <w:t>6.43%</w:t>
            </w:r>
          </w:p>
        </w:tc>
      </w:tr>
      <w:tr w:rsidR="00627C78" w:rsidRPr="002D455B" w14:paraId="4610DBE5" w14:textId="77777777" w:rsidTr="003B3C9D">
        <w:tc>
          <w:tcPr>
            <w:tcW w:w="1696" w:type="dxa"/>
            <w:vMerge/>
            <w:shd w:val="clear" w:color="auto" w:fill="auto"/>
          </w:tcPr>
          <w:p w14:paraId="370F1BF7" w14:textId="77777777" w:rsidR="00627C78" w:rsidRPr="002D455B" w:rsidRDefault="00627C78" w:rsidP="003B3C9D">
            <w:pPr>
              <w:jc w:val="center"/>
              <w:rPr>
                <w:szCs w:val="20"/>
              </w:rPr>
            </w:pPr>
          </w:p>
        </w:tc>
        <w:tc>
          <w:tcPr>
            <w:tcW w:w="2268" w:type="dxa"/>
            <w:shd w:val="clear" w:color="auto" w:fill="auto"/>
          </w:tcPr>
          <w:p w14:paraId="59B0A8BD" w14:textId="77777777" w:rsidR="00627C78" w:rsidRPr="002D455B" w:rsidRDefault="00627C78" w:rsidP="003B3C9D">
            <w:pPr>
              <w:jc w:val="center"/>
              <w:rPr>
                <w:szCs w:val="20"/>
              </w:rPr>
            </w:pPr>
            <w:r w:rsidRPr="002D455B">
              <w:rPr>
                <w:szCs w:val="20"/>
              </w:rPr>
              <w:t xml:space="preserve">CSI feedback payload </w:t>
            </w:r>
            <w:r>
              <w:rPr>
                <w:szCs w:val="20"/>
              </w:rPr>
              <w:t>90</w:t>
            </w:r>
          </w:p>
        </w:tc>
        <w:tc>
          <w:tcPr>
            <w:tcW w:w="5751" w:type="dxa"/>
            <w:shd w:val="clear" w:color="auto" w:fill="auto"/>
          </w:tcPr>
          <w:p w14:paraId="6946394B" w14:textId="77777777" w:rsidR="00627C78" w:rsidRPr="002D455B" w:rsidRDefault="00627C78" w:rsidP="003B3C9D">
            <w:pPr>
              <w:jc w:val="center"/>
              <w:rPr>
                <w:szCs w:val="20"/>
              </w:rPr>
            </w:pPr>
            <w:r>
              <w:rPr>
                <w:szCs w:val="20"/>
              </w:rPr>
              <w:t>8.09%</w:t>
            </w:r>
          </w:p>
        </w:tc>
      </w:tr>
      <w:tr w:rsidR="00627C78" w:rsidRPr="002D455B" w14:paraId="2A794985" w14:textId="77777777" w:rsidTr="003B3C9D">
        <w:tc>
          <w:tcPr>
            <w:tcW w:w="1696" w:type="dxa"/>
            <w:vMerge/>
            <w:shd w:val="clear" w:color="auto" w:fill="auto"/>
          </w:tcPr>
          <w:p w14:paraId="0FD0BE61" w14:textId="77777777" w:rsidR="00627C78" w:rsidRPr="002D455B" w:rsidRDefault="00627C78" w:rsidP="003B3C9D">
            <w:pPr>
              <w:jc w:val="center"/>
              <w:rPr>
                <w:szCs w:val="20"/>
              </w:rPr>
            </w:pPr>
          </w:p>
        </w:tc>
        <w:tc>
          <w:tcPr>
            <w:tcW w:w="2268" w:type="dxa"/>
            <w:shd w:val="clear" w:color="auto" w:fill="auto"/>
          </w:tcPr>
          <w:p w14:paraId="56244F13" w14:textId="77777777" w:rsidR="00627C78" w:rsidRPr="002D455B" w:rsidRDefault="00627C78" w:rsidP="003B3C9D">
            <w:pPr>
              <w:jc w:val="center"/>
              <w:rPr>
                <w:szCs w:val="20"/>
              </w:rPr>
            </w:pPr>
            <w:r w:rsidRPr="002D455B">
              <w:rPr>
                <w:szCs w:val="20"/>
              </w:rPr>
              <w:t xml:space="preserve">CSI feedback payload </w:t>
            </w:r>
            <w:r>
              <w:rPr>
                <w:szCs w:val="20"/>
              </w:rPr>
              <w:t>170</w:t>
            </w:r>
          </w:p>
        </w:tc>
        <w:tc>
          <w:tcPr>
            <w:tcW w:w="5751" w:type="dxa"/>
            <w:shd w:val="clear" w:color="auto" w:fill="auto"/>
          </w:tcPr>
          <w:p w14:paraId="49FA82D0" w14:textId="77777777" w:rsidR="00627C78" w:rsidRPr="002D455B" w:rsidRDefault="00627C78" w:rsidP="003B3C9D">
            <w:pPr>
              <w:jc w:val="center"/>
              <w:rPr>
                <w:szCs w:val="20"/>
              </w:rPr>
            </w:pPr>
            <w:r>
              <w:rPr>
                <w:szCs w:val="20"/>
              </w:rPr>
              <w:t>6.85%</w:t>
            </w:r>
          </w:p>
        </w:tc>
      </w:tr>
      <w:tr w:rsidR="00627C78" w:rsidRPr="002D455B" w14:paraId="271A93BB" w14:textId="77777777" w:rsidTr="003B3C9D">
        <w:tc>
          <w:tcPr>
            <w:tcW w:w="1696" w:type="dxa"/>
            <w:vMerge w:val="restart"/>
            <w:shd w:val="clear" w:color="auto" w:fill="auto"/>
          </w:tcPr>
          <w:p w14:paraId="0A0632A2" w14:textId="77777777" w:rsidR="00627C78" w:rsidRDefault="00627C78" w:rsidP="003B3C9D">
            <w:pPr>
              <w:jc w:val="center"/>
              <w:rPr>
                <w:szCs w:val="20"/>
              </w:rPr>
            </w:pPr>
            <w:r>
              <w:rPr>
                <w:szCs w:val="20"/>
              </w:rPr>
              <w:t>SGCS</w:t>
            </w:r>
          </w:p>
          <w:p w14:paraId="2AD136FC" w14:textId="77777777" w:rsidR="00627C78" w:rsidRPr="002D455B" w:rsidRDefault="00627C78" w:rsidP="003B3C9D">
            <w:pPr>
              <w:jc w:val="center"/>
              <w:rPr>
                <w:szCs w:val="20"/>
              </w:rPr>
            </w:pPr>
            <w:r w:rsidRPr="002D455B">
              <w:rPr>
                <w:szCs w:val="20"/>
              </w:rPr>
              <w:t>layer 2</w:t>
            </w:r>
          </w:p>
        </w:tc>
        <w:tc>
          <w:tcPr>
            <w:tcW w:w="2268" w:type="dxa"/>
            <w:shd w:val="clear" w:color="auto" w:fill="auto"/>
          </w:tcPr>
          <w:p w14:paraId="37373BFC" w14:textId="77777777" w:rsidR="00627C78" w:rsidRPr="002D455B" w:rsidRDefault="00627C78" w:rsidP="003B3C9D">
            <w:pPr>
              <w:jc w:val="center"/>
              <w:rPr>
                <w:szCs w:val="20"/>
              </w:rPr>
            </w:pPr>
            <w:r w:rsidRPr="002D455B">
              <w:rPr>
                <w:szCs w:val="20"/>
              </w:rPr>
              <w:t xml:space="preserve">CSI feedback payload </w:t>
            </w:r>
            <w:r>
              <w:rPr>
                <w:szCs w:val="20"/>
              </w:rPr>
              <w:t>60</w:t>
            </w:r>
          </w:p>
        </w:tc>
        <w:tc>
          <w:tcPr>
            <w:tcW w:w="5751" w:type="dxa"/>
            <w:shd w:val="clear" w:color="auto" w:fill="auto"/>
          </w:tcPr>
          <w:p w14:paraId="5D05159A" w14:textId="77777777" w:rsidR="00627C78" w:rsidRPr="002D455B" w:rsidRDefault="00627C78" w:rsidP="003B3C9D">
            <w:pPr>
              <w:jc w:val="center"/>
              <w:rPr>
                <w:szCs w:val="20"/>
              </w:rPr>
            </w:pPr>
            <w:r>
              <w:rPr>
                <w:szCs w:val="20"/>
              </w:rPr>
              <w:t>12.49%</w:t>
            </w:r>
          </w:p>
        </w:tc>
      </w:tr>
      <w:tr w:rsidR="00627C78" w:rsidRPr="002D455B" w14:paraId="078D4627" w14:textId="77777777" w:rsidTr="003B3C9D">
        <w:tc>
          <w:tcPr>
            <w:tcW w:w="1696" w:type="dxa"/>
            <w:vMerge/>
            <w:shd w:val="clear" w:color="auto" w:fill="auto"/>
          </w:tcPr>
          <w:p w14:paraId="41A23E28" w14:textId="77777777" w:rsidR="00627C78" w:rsidRPr="002D455B" w:rsidRDefault="00627C78" w:rsidP="003B3C9D">
            <w:pPr>
              <w:jc w:val="center"/>
              <w:rPr>
                <w:szCs w:val="20"/>
              </w:rPr>
            </w:pPr>
          </w:p>
        </w:tc>
        <w:tc>
          <w:tcPr>
            <w:tcW w:w="2268" w:type="dxa"/>
            <w:shd w:val="clear" w:color="auto" w:fill="auto"/>
          </w:tcPr>
          <w:p w14:paraId="08375A7A" w14:textId="77777777" w:rsidR="00627C78" w:rsidRPr="002D455B" w:rsidRDefault="00627C78" w:rsidP="003B3C9D">
            <w:pPr>
              <w:jc w:val="center"/>
              <w:rPr>
                <w:szCs w:val="20"/>
              </w:rPr>
            </w:pPr>
            <w:r w:rsidRPr="002D455B">
              <w:rPr>
                <w:szCs w:val="20"/>
              </w:rPr>
              <w:t xml:space="preserve">CSI feedback payload </w:t>
            </w:r>
            <w:r>
              <w:rPr>
                <w:szCs w:val="20"/>
              </w:rPr>
              <w:t>90</w:t>
            </w:r>
          </w:p>
        </w:tc>
        <w:tc>
          <w:tcPr>
            <w:tcW w:w="5751" w:type="dxa"/>
            <w:shd w:val="clear" w:color="auto" w:fill="auto"/>
          </w:tcPr>
          <w:p w14:paraId="4E96BAE8" w14:textId="77777777" w:rsidR="00627C78" w:rsidRPr="002D455B" w:rsidRDefault="00627C78" w:rsidP="003B3C9D">
            <w:pPr>
              <w:jc w:val="center"/>
              <w:rPr>
                <w:szCs w:val="20"/>
              </w:rPr>
            </w:pPr>
            <w:r>
              <w:rPr>
                <w:szCs w:val="20"/>
              </w:rPr>
              <w:t>17%</w:t>
            </w:r>
          </w:p>
        </w:tc>
      </w:tr>
      <w:tr w:rsidR="00627C78" w:rsidRPr="002D455B" w14:paraId="310C677E" w14:textId="77777777" w:rsidTr="003B3C9D">
        <w:tc>
          <w:tcPr>
            <w:tcW w:w="1696" w:type="dxa"/>
            <w:vMerge/>
            <w:shd w:val="clear" w:color="auto" w:fill="auto"/>
          </w:tcPr>
          <w:p w14:paraId="51C900E9" w14:textId="77777777" w:rsidR="00627C78" w:rsidRPr="002D455B" w:rsidRDefault="00627C78" w:rsidP="003B3C9D">
            <w:pPr>
              <w:jc w:val="center"/>
              <w:rPr>
                <w:szCs w:val="20"/>
              </w:rPr>
            </w:pPr>
          </w:p>
        </w:tc>
        <w:tc>
          <w:tcPr>
            <w:tcW w:w="2268" w:type="dxa"/>
            <w:shd w:val="clear" w:color="auto" w:fill="auto"/>
          </w:tcPr>
          <w:p w14:paraId="2734D412" w14:textId="77777777" w:rsidR="00627C78" w:rsidRPr="002D455B" w:rsidRDefault="00627C78" w:rsidP="003B3C9D">
            <w:pPr>
              <w:jc w:val="center"/>
              <w:rPr>
                <w:szCs w:val="20"/>
              </w:rPr>
            </w:pPr>
            <w:r w:rsidRPr="002D455B">
              <w:rPr>
                <w:szCs w:val="20"/>
              </w:rPr>
              <w:t xml:space="preserve">CSI feedback payload </w:t>
            </w:r>
            <w:r>
              <w:rPr>
                <w:szCs w:val="20"/>
              </w:rPr>
              <w:t>170</w:t>
            </w:r>
          </w:p>
        </w:tc>
        <w:tc>
          <w:tcPr>
            <w:tcW w:w="5751" w:type="dxa"/>
            <w:shd w:val="clear" w:color="auto" w:fill="auto"/>
          </w:tcPr>
          <w:p w14:paraId="30B87FD2" w14:textId="77777777" w:rsidR="00627C78" w:rsidRPr="002D455B" w:rsidRDefault="00627C78" w:rsidP="003B3C9D">
            <w:pPr>
              <w:jc w:val="center"/>
              <w:rPr>
                <w:szCs w:val="20"/>
              </w:rPr>
            </w:pPr>
            <w:r>
              <w:rPr>
                <w:szCs w:val="20"/>
              </w:rPr>
              <w:t>6.36%</w:t>
            </w:r>
          </w:p>
        </w:tc>
      </w:tr>
      <w:tr w:rsidR="00627C78" w:rsidRPr="002D455B" w14:paraId="3A99AC5C" w14:textId="77777777" w:rsidTr="003B3C9D">
        <w:tc>
          <w:tcPr>
            <w:tcW w:w="1696" w:type="dxa"/>
            <w:vMerge w:val="restart"/>
            <w:shd w:val="clear" w:color="auto" w:fill="auto"/>
          </w:tcPr>
          <w:p w14:paraId="43EB1C33" w14:textId="77777777" w:rsidR="00627C78" w:rsidRDefault="00627C78" w:rsidP="003B3C9D">
            <w:pPr>
              <w:jc w:val="center"/>
              <w:rPr>
                <w:szCs w:val="20"/>
              </w:rPr>
            </w:pPr>
            <w:r>
              <w:rPr>
                <w:szCs w:val="20"/>
              </w:rPr>
              <w:t xml:space="preserve">SGCS </w:t>
            </w:r>
          </w:p>
          <w:p w14:paraId="2DA598AF" w14:textId="77777777" w:rsidR="00627C78" w:rsidRDefault="00627C78" w:rsidP="003B3C9D">
            <w:pPr>
              <w:jc w:val="center"/>
              <w:rPr>
                <w:szCs w:val="20"/>
              </w:rPr>
            </w:pPr>
            <w:r>
              <w:rPr>
                <w:szCs w:val="20"/>
              </w:rPr>
              <w:t>layer 3</w:t>
            </w:r>
          </w:p>
          <w:p w14:paraId="44DF4857" w14:textId="77777777" w:rsidR="00627C78" w:rsidRPr="002D455B" w:rsidRDefault="00627C78" w:rsidP="003B3C9D">
            <w:pPr>
              <w:jc w:val="center"/>
              <w:rPr>
                <w:szCs w:val="20"/>
              </w:rPr>
            </w:pPr>
          </w:p>
        </w:tc>
        <w:tc>
          <w:tcPr>
            <w:tcW w:w="2268" w:type="dxa"/>
            <w:shd w:val="clear" w:color="auto" w:fill="auto"/>
          </w:tcPr>
          <w:p w14:paraId="44E7187B" w14:textId="77777777" w:rsidR="00627C78" w:rsidRPr="002D455B" w:rsidRDefault="00627C78" w:rsidP="003B3C9D">
            <w:pPr>
              <w:jc w:val="center"/>
              <w:rPr>
                <w:szCs w:val="20"/>
              </w:rPr>
            </w:pPr>
            <w:r w:rsidRPr="002D455B">
              <w:rPr>
                <w:szCs w:val="20"/>
              </w:rPr>
              <w:t xml:space="preserve">CSI feedback payload </w:t>
            </w:r>
            <w:r>
              <w:rPr>
                <w:szCs w:val="20"/>
              </w:rPr>
              <w:t>60</w:t>
            </w:r>
          </w:p>
        </w:tc>
        <w:tc>
          <w:tcPr>
            <w:tcW w:w="5751" w:type="dxa"/>
            <w:shd w:val="clear" w:color="auto" w:fill="auto"/>
          </w:tcPr>
          <w:p w14:paraId="70A30F95" w14:textId="77777777" w:rsidR="00627C78" w:rsidRPr="002D455B" w:rsidRDefault="00627C78" w:rsidP="003B3C9D">
            <w:pPr>
              <w:jc w:val="center"/>
              <w:rPr>
                <w:szCs w:val="20"/>
              </w:rPr>
            </w:pPr>
            <w:r>
              <w:rPr>
                <w:szCs w:val="20"/>
              </w:rPr>
              <w:t>93%</w:t>
            </w:r>
          </w:p>
        </w:tc>
      </w:tr>
      <w:tr w:rsidR="00627C78" w:rsidRPr="002D455B" w14:paraId="1550B176" w14:textId="77777777" w:rsidTr="003B3C9D">
        <w:tc>
          <w:tcPr>
            <w:tcW w:w="1696" w:type="dxa"/>
            <w:vMerge/>
            <w:shd w:val="clear" w:color="auto" w:fill="auto"/>
          </w:tcPr>
          <w:p w14:paraId="3476082F" w14:textId="77777777" w:rsidR="00627C78" w:rsidRPr="002D455B" w:rsidRDefault="00627C78" w:rsidP="003B3C9D">
            <w:pPr>
              <w:jc w:val="center"/>
              <w:rPr>
                <w:szCs w:val="20"/>
              </w:rPr>
            </w:pPr>
          </w:p>
        </w:tc>
        <w:tc>
          <w:tcPr>
            <w:tcW w:w="2268" w:type="dxa"/>
            <w:shd w:val="clear" w:color="auto" w:fill="auto"/>
          </w:tcPr>
          <w:p w14:paraId="2F24C6D8" w14:textId="77777777" w:rsidR="00627C78" w:rsidRPr="002D455B" w:rsidRDefault="00627C78" w:rsidP="003B3C9D">
            <w:pPr>
              <w:jc w:val="center"/>
              <w:rPr>
                <w:szCs w:val="20"/>
              </w:rPr>
            </w:pPr>
            <w:r w:rsidRPr="002D455B">
              <w:rPr>
                <w:szCs w:val="20"/>
              </w:rPr>
              <w:t xml:space="preserve">CSI feedback payload </w:t>
            </w:r>
            <w:r>
              <w:rPr>
                <w:szCs w:val="20"/>
              </w:rPr>
              <w:t>90</w:t>
            </w:r>
          </w:p>
        </w:tc>
        <w:tc>
          <w:tcPr>
            <w:tcW w:w="5751" w:type="dxa"/>
            <w:shd w:val="clear" w:color="auto" w:fill="auto"/>
          </w:tcPr>
          <w:p w14:paraId="30ED2928" w14:textId="77777777" w:rsidR="00627C78" w:rsidRPr="002D455B" w:rsidRDefault="00627C78" w:rsidP="003B3C9D">
            <w:pPr>
              <w:jc w:val="center"/>
              <w:rPr>
                <w:szCs w:val="20"/>
              </w:rPr>
            </w:pPr>
            <w:r>
              <w:rPr>
                <w:szCs w:val="20"/>
              </w:rPr>
              <w:t>101%</w:t>
            </w:r>
          </w:p>
        </w:tc>
      </w:tr>
      <w:tr w:rsidR="00627C78" w:rsidRPr="002D455B" w14:paraId="28EA5E96" w14:textId="77777777" w:rsidTr="003B3C9D">
        <w:tc>
          <w:tcPr>
            <w:tcW w:w="1696" w:type="dxa"/>
            <w:vMerge/>
            <w:shd w:val="clear" w:color="auto" w:fill="auto"/>
          </w:tcPr>
          <w:p w14:paraId="53B4ABBF" w14:textId="77777777" w:rsidR="00627C78" w:rsidRPr="002D455B" w:rsidRDefault="00627C78" w:rsidP="003B3C9D">
            <w:pPr>
              <w:jc w:val="center"/>
              <w:rPr>
                <w:szCs w:val="20"/>
              </w:rPr>
            </w:pPr>
          </w:p>
        </w:tc>
        <w:tc>
          <w:tcPr>
            <w:tcW w:w="2268" w:type="dxa"/>
            <w:shd w:val="clear" w:color="auto" w:fill="auto"/>
          </w:tcPr>
          <w:p w14:paraId="552D9AD9" w14:textId="77777777" w:rsidR="00627C78" w:rsidRPr="002D455B" w:rsidRDefault="00627C78" w:rsidP="003B3C9D">
            <w:pPr>
              <w:jc w:val="center"/>
              <w:rPr>
                <w:szCs w:val="20"/>
              </w:rPr>
            </w:pPr>
            <w:r w:rsidRPr="002D455B">
              <w:rPr>
                <w:szCs w:val="20"/>
              </w:rPr>
              <w:t xml:space="preserve">CSI feedback payload </w:t>
            </w:r>
            <w:r>
              <w:rPr>
                <w:szCs w:val="20"/>
              </w:rPr>
              <w:t>170</w:t>
            </w:r>
          </w:p>
        </w:tc>
        <w:tc>
          <w:tcPr>
            <w:tcW w:w="5751" w:type="dxa"/>
            <w:shd w:val="clear" w:color="auto" w:fill="auto"/>
          </w:tcPr>
          <w:p w14:paraId="519A5637" w14:textId="77777777" w:rsidR="00627C78" w:rsidRPr="002D455B" w:rsidRDefault="00627C78" w:rsidP="003B3C9D">
            <w:pPr>
              <w:jc w:val="center"/>
              <w:rPr>
                <w:szCs w:val="20"/>
              </w:rPr>
            </w:pPr>
            <w:r>
              <w:rPr>
                <w:szCs w:val="20"/>
              </w:rPr>
              <w:t>22%</w:t>
            </w:r>
          </w:p>
        </w:tc>
      </w:tr>
      <w:tr w:rsidR="00627C78" w:rsidRPr="002D455B" w14:paraId="2D4C45B8" w14:textId="77777777" w:rsidTr="003B3C9D">
        <w:tc>
          <w:tcPr>
            <w:tcW w:w="1696" w:type="dxa"/>
            <w:vMerge w:val="restart"/>
            <w:shd w:val="clear" w:color="auto" w:fill="auto"/>
          </w:tcPr>
          <w:p w14:paraId="423B7BD4" w14:textId="77777777" w:rsidR="00627C78" w:rsidRDefault="00627C78" w:rsidP="003B3C9D">
            <w:pPr>
              <w:jc w:val="center"/>
              <w:rPr>
                <w:szCs w:val="20"/>
              </w:rPr>
            </w:pPr>
            <w:r w:rsidRPr="002D455B">
              <w:rPr>
                <w:szCs w:val="20"/>
              </w:rPr>
              <w:t xml:space="preserve">Gain for </w:t>
            </w:r>
          </w:p>
          <w:p w14:paraId="7F0A5DF6" w14:textId="77777777" w:rsidR="00627C78" w:rsidRDefault="00627C78" w:rsidP="003B3C9D">
            <w:pPr>
              <w:jc w:val="center"/>
              <w:rPr>
                <w:szCs w:val="20"/>
              </w:rPr>
            </w:pPr>
            <w:r w:rsidRPr="002D455B">
              <w:rPr>
                <w:szCs w:val="20"/>
              </w:rPr>
              <w:t>Intermediate</w:t>
            </w:r>
          </w:p>
          <w:p w14:paraId="4BC3A06D" w14:textId="77777777" w:rsidR="00627C78" w:rsidRPr="002D455B" w:rsidRDefault="00627C78" w:rsidP="003B3C9D">
            <w:pPr>
              <w:jc w:val="center"/>
              <w:rPr>
                <w:szCs w:val="20"/>
              </w:rPr>
            </w:pPr>
            <w:r w:rsidRPr="002D455B">
              <w:rPr>
                <w:szCs w:val="20"/>
              </w:rPr>
              <w:t xml:space="preserve"> KPI#1, [layer 2]</w:t>
            </w:r>
          </w:p>
        </w:tc>
        <w:tc>
          <w:tcPr>
            <w:tcW w:w="2268" w:type="dxa"/>
            <w:shd w:val="clear" w:color="auto" w:fill="auto"/>
          </w:tcPr>
          <w:p w14:paraId="2AEE4B64" w14:textId="77777777" w:rsidR="00627C78" w:rsidRPr="002D455B" w:rsidRDefault="00627C78" w:rsidP="003B3C9D">
            <w:pPr>
              <w:jc w:val="center"/>
              <w:rPr>
                <w:szCs w:val="20"/>
              </w:rPr>
            </w:pPr>
            <w:r w:rsidRPr="002D455B">
              <w:rPr>
                <w:szCs w:val="20"/>
              </w:rPr>
              <w:t xml:space="preserve">CSI feedback payload </w:t>
            </w:r>
            <w:r>
              <w:rPr>
                <w:szCs w:val="20"/>
              </w:rPr>
              <w:t>60</w:t>
            </w:r>
          </w:p>
        </w:tc>
        <w:tc>
          <w:tcPr>
            <w:tcW w:w="5751" w:type="dxa"/>
            <w:shd w:val="clear" w:color="auto" w:fill="auto"/>
          </w:tcPr>
          <w:p w14:paraId="12CF1459" w14:textId="77777777" w:rsidR="00627C78" w:rsidRPr="002D455B" w:rsidRDefault="00627C78" w:rsidP="003B3C9D">
            <w:pPr>
              <w:jc w:val="center"/>
              <w:rPr>
                <w:szCs w:val="20"/>
              </w:rPr>
            </w:pPr>
            <w:r>
              <w:rPr>
                <w:szCs w:val="20"/>
              </w:rPr>
              <w:t>172%</w:t>
            </w:r>
          </w:p>
        </w:tc>
      </w:tr>
      <w:tr w:rsidR="00627C78" w:rsidRPr="002D455B" w14:paraId="0C7341D9" w14:textId="77777777" w:rsidTr="003B3C9D">
        <w:tc>
          <w:tcPr>
            <w:tcW w:w="1696" w:type="dxa"/>
            <w:vMerge/>
            <w:shd w:val="clear" w:color="auto" w:fill="auto"/>
          </w:tcPr>
          <w:p w14:paraId="621B5DD6" w14:textId="77777777" w:rsidR="00627C78" w:rsidRPr="002D455B" w:rsidRDefault="00627C78" w:rsidP="003B3C9D">
            <w:pPr>
              <w:jc w:val="center"/>
              <w:rPr>
                <w:szCs w:val="20"/>
              </w:rPr>
            </w:pPr>
          </w:p>
        </w:tc>
        <w:tc>
          <w:tcPr>
            <w:tcW w:w="2268" w:type="dxa"/>
            <w:shd w:val="clear" w:color="auto" w:fill="auto"/>
          </w:tcPr>
          <w:p w14:paraId="4EEBCB35" w14:textId="77777777" w:rsidR="00627C78" w:rsidRPr="002D455B" w:rsidRDefault="00627C78" w:rsidP="003B3C9D">
            <w:pPr>
              <w:jc w:val="center"/>
              <w:rPr>
                <w:szCs w:val="20"/>
              </w:rPr>
            </w:pPr>
            <w:r w:rsidRPr="002D455B">
              <w:rPr>
                <w:szCs w:val="20"/>
              </w:rPr>
              <w:t xml:space="preserve">CSI feedback payload </w:t>
            </w:r>
            <w:r>
              <w:rPr>
                <w:szCs w:val="20"/>
              </w:rPr>
              <w:t>90</w:t>
            </w:r>
          </w:p>
        </w:tc>
        <w:tc>
          <w:tcPr>
            <w:tcW w:w="5751" w:type="dxa"/>
            <w:shd w:val="clear" w:color="auto" w:fill="auto"/>
          </w:tcPr>
          <w:p w14:paraId="46DFA2BF" w14:textId="77777777" w:rsidR="00627C78" w:rsidRPr="002D455B" w:rsidRDefault="00627C78" w:rsidP="003B3C9D">
            <w:pPr>
              <w:jc w:val="center"/>
              <w:rPr>
                <w:szCs w:val="20"/>
              </w:rPr>
            </w:pPr>
            <w:r>
              <w:rPr>
                <w:szCs w:val="20"/>
              </w:rPr>
              <w:t>197%</w:t>
            </w:r>
          </w:p>
        </w:tc>
      </w:tr>
      <w:tr w:rsidR="00627C78" w:rsidRPr="002D455B" w14:paraId="23746972" w14:textId="77777777" w:rsidTr="003B3C9D">
        <w:tc>
          <w:tcPr>
            <w:tcW w:w="1696" w:type="dxa"/>
            <w:vMerge/>
            <w:shd w:val="clear" w:color="auto" w:fill="auto"/>
          </w:tcPr>
          <w:p w14:paraId="3CB1C7BF" w14:textId="77777777" w:rsidR="00627C78" w:rsidRPr="002D455B" w:rsidRDefault="00627C78" w:rsidP="003B3C9D">
            <w:pPr>
              <w:jc w:val="center"/>
              <w:rPr>
                <w:szCs w:val="20"/>
              </w:rPr>
            </w:pPr>
          </w:p>
        </w:tc>
        <w:tc>
          <w:tcPr>
            <w:tcW w:w="2268" w:type="dxa"/>
            <w:shd w:val="clear" w:color="auto" w:fill="auto"/>
          </w:tcPr>
          <w:p w14:paraId="0B48C0C8" w14:textId="77777777" w:rsidR="00627C78" w:rsidRPr="002D455B" w:rsidRDefault="00627C78" w:rsidP="003B3C9D">
            <w:pPr>
              <w:jc w:val="center"/>
              <w:rPr>
                <w:szCs w:val="20"/>
              </w:rPr>
            </w:pPr>
            <w:r w:rsidRPr="002D455B">
              <w:rPr>
                <w:szCs w:val="20"/>
              </w:rPr>
              <w:t xml:space="preserve">CSI feedback payload </w:t>
            </w:r>
            <w:r>
              <w:rPr>
                <w:szCs w:val="20"/>
              </w:rPr>
              <w:t>170</w:t>
            </w:r>
          </w:p>
        </w:tc>
        <w:tc>
          <w:tcPr>
            <w:tcW w:w="5751" w:type="dxa"/>
            <w:shd w:val="clear" w:color="auto" w:fill="auto"/>
          </w:tcPr>
          <w:p w14:paraId="01187CB2" w14:textId="77777777" w:rsidR="00627C78" w:rsidRPr="002D455B" w:rsidRDefault="00627C78" w:rsidP="003B3C9D">
            <w:pPr>
              <w:jc w:val="center"/>
              <w:rPr>
                <w:szCs w:val="20"/>
              </w:rPr>
            </w:pPr>
            <w:r>
              <w:rPr>
                <w:szCs w:val="20"/>
              </w:rPr>
              <w:t>30%</w:t>
            </w:r>
          </w:p>
        </w:tc>
      </w:tr>
      <w:tr w:rsidR="00627C78" w:rsidRPr="002D455B" w14:paraId="66B51E87" w14:textId="77777777" w:rsidTr="003B3C9D">
        <w:tc>
          <w:tcPr>
            <w:tcW w:w="1696" w:type="dxa"/>
            <w:vMerge w:val="restart"/>
            <w:shd w:val="clear" w:color="auto" w:fill="auto"/>
          </w:tcPr>
          <w:p w14:paraId="43FDF768" w14:textId="77777777" w:rsidR="00627C78" w:rsidRDefault="00627C78" w:rsidP="003B3C9D">
            <w:pPr>
              <w:jc w:val="center"/>
              <w:rPr>
                <w:szCs w:val="20"/>
              </w:rPr>
            </w:pPr>
            <w:r w:rsidRPr="002D455B">
              <w:rPr>
                <w:szCs w:val="20"/>
              </w:rPr>
              <w:t>Gain for Mean</w:t>
            </w:r>
          </w:p>
          <w:p w14:paraId="01093095" w14:textId="77777777" w:rsidR="00627C78" w:rsidRDefault="00627C78" w:rsidP="003B3C9D">
            <w:pPr>
              <w:jc w:val="center"/>
              <w:rPr>
                <w:szCs w:val="20"/>
              </w:rPr>
            </w:pPr>
            <w:r w:rsidRPr="002D455B">
              <w:rPr>
                <w:szCs w:val="20"/>
              </w:rPr>
              <w:t xml:space="preserve"> UPT</w:t>
            </w:r>
          </w:p>
          <w:p w14:paraId="58996D30" w14:textId="77777777" w:rsidR="00627C78" w:rsidRDefault="00627C78" w:rsidP="003B3C9D">
            <w:pPr>
              <w:jc w:val="center"/>
              <w:rPr>
                <w:szCs w:val="20"/>
              </w:rPr>
            </w:pPr>
          </w:p>
          <w:p w14:paraId="10FEB8F6" w14:textId="77777777" w:rsidR="00627C78" w:rsidRPr="002D455B" w:rsidRDefault="00627C78" w:rsidP="003B3C9D">
            <w:pPr>
              <w:jc w:val="center"/>
              <w:rPr>
                <w:szCs w:val="20"/>
              </w:rPr>
            </w:pPr>
            <w:r w:rsidRPr="002D455B">
              <w:rPr>
                <w:szCs w:val="20"/>
              </w:rPr>
              <w:t xml:space="preserve">CSI feedback payload </w:t>
            </w:r>
            <w:r>
              <w:rPr>
                <w:szCs w:val="20"/>
              </w:rPr>
              <w:t>60</w:t>
            </w:r>
          </w:p>
        </w:tc>
        <w:tc>
          <w:tcPr>
            <w:tcW w:w="2268" w:type="dxa"/>
            <w:shd w:val="clear" w:color="auto" w:fill="auto"/>
          </w:tcPr>
          <w:p w14:paraId="170A713D" w14:textId="77777777" w:rsidR="00627C78" w:rsidRPr="002D455B" w:rsidRDefault="00627C78" w:rsidP="003B3C9D">
            <w:pPr>
              <w:jc w:val="center"/>
              <w:rPr>
                <w:szCs w:val="20"/>
              </w:rPr>
            </w:pPr>
            <w:r>
              <w:rPr>
                <w:szCs w:val="20"/>
              </w:rPr>
              <w:t>Sequential RI selection</w:t>
            </w:r>
          </w:p>
        </w:tc>
        <w:tc>
          <w:tcPr>
            <w:tcW w:w="5751" w:type="dxa"/>
            <w:shd w:val="clear" w:color="auto" w:fill="auto"/>
          </w:tcPr>
          <w:p w14:paraId="06A6E9A9" w14:textId="77777777" w:rsidR="00627C78" w:rsidRPr="004F34B1" w:rsidRDefault="00627C78" w:rsidP="003B3C9D">
            <w:pPr>
              <w:jc w:val="center"/>
              <w:rPr>
                <w:rFonts w:eastAsia="Batang"/>
              </w:rPr>
            </w:pPr>
            <w:r w:rsidRPr="00D26CC6">
              <w:rPr>
                <w:rFonts w:eastAsia="Batang"/>
              </w:rPr>
              <w:t>13.5%</w:t>
            </w:r>
            <w:r w:rsidRPr="004F34B1">
              <w:rPr>
                <w:rFonts w:eastAsia="Batang"/>
              </w:rPr>
              <w:t xml:space="preserve"> at 57% RU</w:t>
            </w:r>
          </w:p>
          <w:p w14:paraId="4C5EAA39" w14:textId="77777777" w:rsidR="00627C78" w:rsidRPr="002D455B" w:rsidRDefault="00627C78" w:rsidP="003B3C9D">
            <w:pPr>
              <w:jc w:val="center"/>
              <w:rPr>
                <w:szCs w:val="20"/>
              </w:rPr>
            </w:pPr>
            <w:r w:rsidRPr="004F34B1">
              <w:rPr>
                <w:rFonts w:eastAsia="Batang"/>
              </w:rPr>
              <w:t>16% at 77% RU</w:t>
            </w:r>
          </w:p>
        </w:tc>
      </w:tr>
      <w:tr w:rsidR="00627C78" w:rsidRPr="002D455B" w14:paraId="4F011683" w14:textId="77777777" w:rsidTr="003B3C9D">
        <w:tc>
          <w:tcPr>
            <w:tcW w:w="1696" w:type="dxa"/>
            <w:vMerge/>
            <w:shd w:val="clear" w:color="auto" w:fill="auto"/>
          </w:tcPr>
          <w:p w14:paraId="4D61085E" w14:textId="77777777" w:rsidR="00627C78" w:rsidRPr="002D455B" w:rsidRDefault="00627C78" w:rsidP="003B3C9D">
            <w:pPr>
              <w:jc w:val="center"/>
              <w:rPr>
                <w:szCs w:val="20"/>
              </w:rPr>
            </w:pPr>
          </w:p>
        </w:tc>
        <w:tc>
          <w:tcPr>
            <w:tcW w:w="2268" w:type="dxa"/>
            <w:shd w:val="clear" w:color="auto" w:fill="auto"/>
          </w:tcPr>
          <w:p w14:paraId="1E8AEA7F" w14:textId="77777777" w:rsidR="00627C78" w:rsidRPr="002D455B" w:rsidRDefault="00627C78" w:rsidP="003B3C9D">
            <w:pPr>
              <w:jc w:val="center"/>
              <w:rPr>
                <w:szCs w:val="20"/>
              </w:rPr>
            </w:pPr>
            <w:r>
              <w:rPr>
                <w:szCs w:val="20"/>
              </w:rPr>
              <w:t xml:space="preserve">Joint RI selection </w:t>
            </w:r>
          </w:p>
        </w:tc>
        <w:tc>
          <w:tcPr>
            <w:tcW w:w="5751" w:type="dxa"/>
            <w:shd w:val="clear" w:color="auto" w:fill="auto"/>
          </w:tcPr>
          <w:p w14:paraId="5252D6A3" w14:textId="77777777" w:rsidR="00627C78" w:rsidRPr="002D455B" w:rsidRDefault="00627C78" w:rsidP="003B3C9D">
            <w:pPr>
              <w:jc w:val="center"/>
              <w:rPr>
                <w:szCs w:val="20"/>
              </w:rPr>
            </w:pPr>
            <w:r>
              <w:rPr>
                <w:szCs w:val="20"/>
              </w:rPr>
              <w:t>4.8% at 74% RU</w:t>
            </w:r>
          </w:p>
        </w:tc>
      </w:tr>
      <w:tr w:rsidR="00627C78" w:rsidRPr="002D455B" w14:paraId="0A5BD5D9" w14:textId="77777777" w:rsidTr="003B3C9D">
        <w:tc>
          <w:tcPr>
            <w:tcW w:w="1696" w:type="dxa"/>
            <w:vMerge/>
            <w:shd w:val="clear" w:color="auto" w:fill="auto"/>
          </w:tcPr>
          <w:p w14:paraId="77C97D9F" w14:textId="77777777" w:rsidR="00627C78" w:rsidRPr="002D455B" w:rsidRDefault="00627C78" w:rsidP="003B3C9D">
            <w:pPr>
              <w:jc w:val="center"/>
              <w:rPr>
                <w:szCs w:val="20"/>
              </w:rPr>
            </w:pPr>
          </w:p>
        </w:tc>
        <w:tc>
          <w:tcPr>
            <w:tcW w:w="2268" w:type="dxa"/>
            <w:shd w:val="clear" w:color="auto" w:fill="auto"/>
          </w:tcPr>
          <w:p w14:paraId="07E53B65" w14:textId="77777777" w:rsidR="00627C78" w:rsidRPr="002D455B" w:rsidRDefault="00627C78" w:rsidP="003B3C9D">
            <w:pPr>
              <w:jc w:val="center"/>
              <w:rPr>
                <w:szCs w:val="20"/>
              </w:rPr>
            </w:pPr>
            <w:r>
              <w:rPr>
                <w:szCs w:val="20"/>
              </w:rPr>
              <w:t xml:space="preserve">Hybrid RI selection </w:t>
            </w:r>
          </w:p>
        </w:tc>
        <w:tc>
          <w:tcPr>
            <w:tcW w:w="5751" w:type="dxa"/>
            <w:shd w:val="clear" w:color="auto" w:fill="auto"/>
          </w:tcPr>
          <w:p w14:paraId="00244446" w14:textId="77777777" w:rsidR="00627C78" w:rsidRPr="002D455B" w:rsidRDefault="00627C78" w:rsidP="003B3C9D">
            <w:pPr>
              <w:jc w:val="center"/>
              <w:rPr>
                <w:szCs w:val="20"/>
              </w:rPr>
            </w:pPr>
            <w:r>
              <w:rPr>
                <w:szCs w:val="20"/>
              </w:rPr>
              <w:t>Loss</w:t>
            </w:r>
          </w:p>
        </w:tc>
      </w:tr>
      <w:tr w:rsidR="00627C78" w:rsidRPr="002D455B" w14:paraId="23D863F2" w14:textId="77777777" w:rsidTr="003B3C9D">
        <w:tc>
          <w:tcPr>
            <w:tcW w:w="1696" w:type="dxa"/>
            <w:vMerge w:val="restart"/>
            <w:shd w:val="clear" w:color="auto" w:fill="auto"/>
          </w:tcPr>
          <w:p w14:paraId="0027A3F4" w14:textId="77777777" w:rsidR="00627C78" w:rsidRDefault="00627C78" w:rsidP="003B3C9D">
            <w:pPr>
              <w:jc w:val="center"/>
              <w:rPr>
                <w:szCs w:val="20"/>
              </w:rPr>
            </w:pPr>
            <w:r w:rsidRPr="002D455B">
              <w:rPr>
                <w:szCs w:val="20"/>
              </w:rPr>
              <w:t xml:space="preserve">Gain for </w:t>
            </w:r>
            <w:r w:rsidRPr="002D455B">
              <w:rPr>
                <w:rFonts w:hint="eastAsia"/>
                <w:szCs w:val="20"/>
              </w:rPr>
              <w:t>5</w:t>
            </w:r>
            <w:r w:rsidRPr="002D455B">
              <w:rPr>
                <w:szCs w:val="20"/>
              </w:rPr>
              <w:t>% UPT</w:t>
            </w:r>
          </w:p>
          <w:p w14:paraId="0BC97963" w14:textId="77777777" w:rsidR="00627C78" w:rsidRDefault="00627C78" w:rsidP="003B3C9D">
            <w:pPr>
              <w:jc w:val="center"/>
              <w:rPr>
                <w:szCs w:val="20"/>
              </w:rPr>
            </w:pPr>
          </w:p>
          <w:p w14:paraId="4B428690" w14:textId="77777777" w:rsidR="00627C78" w:rsidRPr="002D455B" w:rsidRDefault="00627C78" w:rsidP="003B3C9D">
            <w:pPr>
              <w:jc w:val="center"/>
              <w:rPr>
                <w:szCs w:val="20"/>
              </w:rPr>
            </w:pPr>
            <w:r w:rsidRPr="002D455B">
              <w:rPr>
                <w:szCs w:val="20"/>
              </w:rPr>
              <w:t xml:space="preserve">CSI feedback payload </w:t>
            </w:r>
            <w:r>
              <w:rPr>
                <w:szCs w:val="20"/>
              </w:rPr>
              <w:t>60</w:t>
            </w:r>
          </w:p>
        </w:tc>
        <w:tc>
          <w:tcPr>
            <w:tcW w:w="2268" w:type="dxa"/>
            <w:shd w:val="clear" w:color="auto" w:fill="auto"/>
          </w:tcPr>
          <w:p w14:paraId="52311B15" w14:textId="77777777" w:rsidR="00627C78" w:rsidRPr="002D455B" w:rsidRDefault="00627C78" w:rsidP="003B3C9D">
            <w:pPr>
              <w:jc w:val="center"/>
              <w:rPr>
                <w:szCs w:val="20"/>
              </w:rPr>
            </w:pPr>
            <w:r>
              <w:rPr>
                <w:szCs w:val="20"/>
              </w:rPr>
              <w:t>Sequential RI selection</w:t>
            </w:r>
          </w:p>
        </w:tc>
        <w:tc>
          <w:tcPr>
            <w:tcW w:w="5751" w:type="dxa"/>
            <w:shd w:val="clear" w:color="auto" w:fill="auto"/>
          </w:tcPr>
          <w:p w14:paraId="40E8DFB4" w14:textId="77777777" w:rsidR="00627C78" w:rsidRDefault="00627C78" w:rsidP="003B3C9D">
            <w:pPr>
              <w:jc w:val="center"/>
              <w:rPr>
                <w:szCs w:val="20"/>
              </w:rPr>
            </w:pPr>
            <w:r>
              <w:rPr>
                <w:szCs w:val="20"/>
              </w:rPr>
              <w:t>13.3% at 57% RU</w:t>
            </w:r>
          </w:p>
          <w:p w14:paraId="40DAC585" w14:textId="77777777" w:rsidR="00627C78" w:rsidRPr="002D455B" w:rsidRDefault="00627C78" w:rsidP="003B3C9D">
            <w:pPr>
              <w:jc w:val="center"/>
              <w:rPr>
                <w:szCs w:val="20"/>
              </w:rPr>
            </w:pPr>
            <w:r>
              <w:rPr>
                <w:szCs w:val="20"/>
              </w:rPr>
              <w:t>13.7% at 77% RU</w:t>
            </w:r>
          </w:p>
        </w:tc>
      </w:tr>
      <w:tr w:rsidR="00627C78" w:rsidRPr="002D455B" w14:paraId="234D557E" w14:textId="77777777" w:rsidTr="003B3C9D">
        <w:tc>
          <w:tcPr>
            <w:tcW w:w="1696" w:type="dxa"/>
            <w:vMerge/>
            <w:shd w:val="clear" w:color="auto" w:fill="auto"/>
          </w:tcPr>
          <w:p w14:paraId="3F7F1295" w14:textId="77777777" w:rsidR="00627C78" w:rsidRPr="002D455B" w:rsidRDefault="00627C78" w:rsidP="003B3C9D">
            <w:pPr>
              <w:jc w:val="center"/>
              <w:rPr>
                <w:szCs w:val="20"/>
              </w:rPr>
            </w:pPr>
          </w:p>
        </w:tc>
        <w:tc>
          <w:tcPr>
            <w:tcW w:w="2268" w:type="dxa"/>
            <w:shd w:val="clear" w:color="auto" w:fill="auto"/>
          </w:tcPr>
          <w:p w14:paraId="08F8A58A" w14:textId="77777777" w:rsidR="00627C78" w:rsidRPr="002D455B" w:rsidRDefault="00627C78" w:rsidP="003B3C9D">
            <w:pPr>
              <w:jc w:val="center"/>
              <w:rPr>
                <w:szCs w:val="20"/>
              </w:rPr>
            </w:pPr>
            <w:r>
              <w:rPr>
                <w:szCs w:val="20"/>
              </w:rPr>
              <w:t xml:space="preserve">Joint RI selection </w:t>
            </w:r>
          </w:p>
        </w:tc>
        <w:tc>
          <w:tcPr>
            <w:tcW w:w="5751" w:type="dxa"/>
            <w:shd w:val="clear" w:color="auto" w:fill="auto"/>
          </w:tcPr>
          <w:p w14:paraId="45F35694" w14:textId="77777777" w:rsidR="00627C78" w:rsidRPr="002D455B" w:rsidRDefault="00627C78" w:rsidP="003B3C9D">
            <w:pPr>
              <w:jc w:val="center"/>
              <w:rPr>
                <w:szCs w:val="20"/>
              </w:rPr>
            </w:pPr>
            <w:r>
              <w:rPr>
                <w:szCs w:val="20"/>
              </w:rPr>
              <w:t>4.9% at 74% RU</w:t>
            </w:r>
          </w:p>
        </w:tc>
      </w:tr>
      <w:tr w:rsidR="00627C78" w:rsidRPr="002D455B" w14:paraId="0F7DD979" w14:textId="77777777" w:rsidTr="003B3C9D">
        <w:tc>
          <w:tcPr>
            <w:tcW w:w="1696" w:type="dxa"/>
            <w:vMerge/>
            <w:shd w:val="clear" w:color="auto" w:fill="auto"/>
          </w:tcPr>
          <w:p w14:paraId="68D58190" w14:textId="77777777" w:rsidR="00627C78" w:rsidRPr="002D455B" w:rsidRDefault="00627C78" w:rsidP="003B3C9D">
            <w:pPr>
              <w:jc w:val="center"/>
              <w:rPr>
                <w:szCs w:val="20"/>
              </w:rPr>
            </w:pPr>
          </w:p>
        </w:tc>
        <w:tc>
          <w:tcPr>
            <w:tcW w:w="2268" w:type="dxa"/>
            <w:shd w:val="clear" w:color="auto" w:fill="auto"/>
          </w:tcPr>
          <w:p w14:paraId="61D85364" w14:textId="77777777" w:rsidR="00627C78" w:rsidRPr="002D455B" w:rsidRDefault="00627C78" w:rsidP="003B3C9D">
            <w:pPr>
              <w:jc w:val="center"/>
              <w:rPr>
                <w:szCs w:val="20"/>
              </w:rPr>
            </w:pPr>
            <w:r>
              <w:rPr>
                <w:szCs w:val="20"/>
              </w:rPr>
              <w:t xml:space="preserve">Hybrid RI selection </w:t>
            </w:r>
          </w:p>
        </w:tc>
        <w:tc>
          <w:tcPr>
            <w:tcW w:w="5751" w:type="dxa"/>
            <w:shd w:val="clear" w:color="auto" w:fill="auto"/>
          </w:tcPr>
          <w:p w14:paraId="43041A9D" w14:textId="77777777" w:rsidR="00627C78" w:rsidRPr="002D455B" w:rsidRDefault="00627C78" w:rsidP="003B3C9D">
            <w:pPr>
              <w:jc w:val="center"/>
              <w:rPr>
                <w:szCs w:val="20"/>
              </w:rPr>
            </w:pPr>
            <w:r>
              <w:rPr>
                <w:szCs w:val="20"/>
              </w:rPr>
              <w:t xml:space="preserve">Loss </w:t>
            </w:r>
          </w:p>
        </w:tc>
      </w:tr>
    </w:tbl>
    <w:p w14:paraId="6A0CA1AA" w14:textId="77777777" w:rsidR="00627C78" w:rsidRPr="00D26CC6" w:rsidRDefault="00627C78" w:rsidP="00627C78"/>
    <w:p w14:paraId="585E9D9F" w14:textId="77777777" w:rsidR="00627C78" w:rsidRDefault="00627C78" w:rsidP="00627C78">
      <w:pPr>
        <w:tabs>
          <w:tab w:val="left" w:pos="640"/>
        </w:tabs>
        <w:rPr>
          <w:rFonts w:eastAsia="Batang"/>
          <w:b/>
          <w:bCs/>
        </w:rPr>
      </w:pPr>
      <w:r w:rsidRPr="00D76652">
        <w:rPr>
          <w:rFonts w:eastAsia="Batang"/>
          <w:b/>
          <w:bCs/>
        </w:rPr>
        <w:t xml:space="preserve">Observation </w:t>
      </w:r>
      <w:r>
        <w:rPr>
          <w:rFonts w:eastAsia="Batang"/>
          <w:b/>
          <w:bCs/>
        </w:rPr>
        <w:t>4</w:t>
      </w:r>
      <w:r w:rsidRPr="00D76652">
        <w:rPr>
          <w:rFonts w:eastAsia="Batang"/>
          <w:b/>
          <w:bCs/>
        </w:rPr>
        <w:t>:</w:t>
      </w:r>
      <w:r>
        <w:rPr>
          <w:rFonts w:eastAsia="Batang"/>
          <w:b/>
          <w:bCs/>
        </w:rPr>
        <w:t xml:space="preserve"> </w:t>
      </w:r>
      <w:r w:rsidRPr="003E4561">
        <w:rPr>
          <w:rFonts w:eastAsia="Batang"/>
          <w:b/>
          <w:bCs/>
        </w:rPr>
        <w:t xml:space="preserve">For quantization aware training, fixed VQ codebook can achieve similar performance comparing to joint VQ codebook/auto-encoder design.  </w:t>
      </w:r>
    </w:p>
    <w:p w14:paraId="22980897" w14:textId="5822BA6C" w:rsidR="00627C78" w:rsidRDefault="00627C78" w:rsidP="00627C78">
      <w:pPr>
        <w:rPr>
          <w:b/>
          <w:bCs/>
        </w:rPr>
      </w:pPr>
    </w:p>
    <w:p w14:paraId="64EBE701" w14:textId="77777777" w:rsidR="00627C78" w:rsidRDefault="00627C78" w:rsidP="00627C78">
      <w:pPr>
        <w:tabs>
          <w:tab w:val="left" w:pos="640"/>
        </w:tabs>
        <w:rPr>
          <w:rFonts w:eastAsia="Batang"/>
          <w:b/>
          <w:bCs/>
        </w:rPr>
      </w:pPr>
      <w:r w:rsidRPr="00D76652">
        <w:rPr>
          <w:rFonts w:eastAsia="Batang"/>
          <w:b/>
          <w:bCs/>
        </w:rPr>
        <w:t xml:space="preserve">Observation </w:t>
      </w:r>
      <w:r>
        <w:rPr>
          <w:rFonts w:eastAsia="Batang"/>
          <w:b/>
          <w:bCs/>
        </w:rPr>
        <w:t>5</w:t>
      </w:r>
      <w:r w:rsidRPr="00D76652">
        <w:rPr>
          <w:rFonts w:eastAsia="Batang"/>
          <w:b/>
          <w:bCs/>
        </w:rPr>
        <w:t>:</w:t>
      </w:r>
      <w:r>
        <w:rPr>
          <w:rFonts w:eastAsia="Batang"/>
          <w:b/>
          <w:bCs/>
        </w:rPr>
        <w:t xml:space="preserve"> </w:t>
      </w:r>
      <w:r w:rsidRPr="003E4561">
        <w:rPr>
          <w:rFonts w:eastAsia="Batang"/>
          <w:b/>
          <w:bCs/>
        </w:rPr>
        <w:t xml:space="preserve">For ground true data quantization, </w:t>
      </w:r>
      <w:proofErr w:type="gramStart"/>
      <w:r w:rsidRPr="003E4561">
        <w:rPr>
          <w:rFonts w:eastAsia="Batang"/>
          <w:b/>
          <w:bCs/>
        </w:rPr>
        <w:t>8 bit</w:t>
      </w:r>
      <w:proofErr w:type="gramEnd"/>
      <w:r w:rsidRPr="003E4561">
        <w:rPr>
          <w:rFonts w:eastAsia="Batang"/>
          <w:b/>
          <w:bCs/>
        </w:rPr>
        <w:t xml:space="preserve"> quantization achieve the best tradeoff between overhead, performance and complexity.  </w:t>
      </w:r>
      <w:r>
        <w:rPr>
          <w:rFonts w:eastAsia="Batang"/>
          <w:b/>
          <w:bCs/>
        </w:rPr>
        <w:t xml:space="preserve">  </w:t>
      </w:r>
    </w:p>
    <w:p w14:paraId="2756DFE6" w14:textId="77777777" w:rsidR="00627C78" w:rsidRDefault="00627C78" w:rsidP="00627C78"/>
    <w:p w14:paraId="4AD84E53" w14:textId="77777777" w:rsidR="00627C78" w:rsidRPr="00D76652" w:rsidRDefault="00627C78" w:rsidP="00627C78">
      <w:pPr>
        <w:tabs>
          <w:tab w:val="left" w:pos="640"/>
        </w:tabs>
        <w:rPr>
          <w:rFonts w:eastAsia="Batang"/>
          <w:b/>
          <w:bCs/>
        </w:rPr>
      </w:pPr>
      <w:r w:rsidRPr="00D76652">
        <w:rPr>
          <w:rFonts w:eastAsia="Batang"/>
          <w:b/>
          <w:bCs/>
        </w:rPr>
        <w:t xml:space="preserve">Observation </w:t>
      </w:r>
      <w:r>
        <w:rPr>
          <w:rFonts w:eastAsia="Batang"/>
          <w:b/>
          <w:bCs/>
        </w:rPr>
        <w:t>6</w:t>
      </w:r>
      <w:r w:rsidRPr="00D76652">
        <w:rPr>
          <w:rFonts w:eastAsia="Batang"/>
          <w:b/>
          <w:bCs/>
        </w:rPr>
        <w:t xml:space="preserve">: </w:t>
      </w:r>
      <w:r>
        <w:rPr>
          <w:rFonts w:eastAsia="Batang"/>
          <w:b/>
          <w:bCs/>
        </w:rPr>
        <w:t xml:space="preserve">Layer specific AI model </w:t>
      </w:r>
      <w:r w:rsidRPr="00D76652">
        <w:rPr>
          <w:rFonts w:eastAsia="Batang"/>
          <w:b/>
          <w:bCs/>
        </w:rPr>
        <w:t xml:space="preserve">can achieve better performance comparing to </w:t>
      </w:r>
      <w:r>
        <w:rPr>
          <w:rFonts w:eastAsia="Batang"/>
          <w:b/>
          <w:bCs/>
        </w:rPr>
        <w:t xml:space="preserve">layer common AI model, with 4 times storage overhead.  </w:t>
      </w:r>
    </w:p>
    <w:p w14:paraId="4756B85F" w14:textId="77777777" w:rsidR="00627C78" w:rsidRPr="00627C78" w:rsidRDefault="00627C78" w:rsidP="00627C78">
      <w:pPr>
        <w:rPr>
          <w:b/>
          <w:bCs/>
        </w:rPr>
      </w:pPr>
    </w:p>
    <w:p w14:paraId="5C10E008" w14:textId="3C66CF7C" w:rsidR="00627C78" w:rsidRDefault="00627C78" w:rsidP="00627C78">
      <w:pPr>
        <w:tabs>
          <w:tab w:val="left" w:pos="640"/>
        </w:tabs>
        <w:rPr>
          <w:rFonts w:eastAsia="Batang"/>
          <w:b/>
          <w:bCs/>
        </w:rPr>
      </w:pPr>
      <w:r w:rsidRPr="00D76652">
        <w:rPr>
          <w:rFonts w:eastAsia="Batang"/>
          <w:b/>
          <w:bCs/>
        </w:rPr>
        <w:t xml:space="preserve">Observation </w:t>
      </w:r>
      <w:r>
        <w:rPr>
          <w:rFonts w:eastAsia="Batang"/>
          <w:b/>
          <w:bCs/>
        </w:rPr>
        <w:t>7</w:t>
      </w:r>
      <w:r w:rsidRPr="00D76652">
        <w:rPr>
          <w:rFonts w:eastAsia="Batang"/>
          <w:b/>
          <w:bCs/>
        </w:rPr>
        <w:t xml:space="preserve">: </w:t>
      </w:r>
      <w:r>
        <w:rPr>
          <w:rFonts w:eastAsia="Batang"/>
          <w:b/>
          <w:bCs/>
        </w:rPr>
        <w:t xml:space="preserve">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 </w:t>
      </w:r>
    </w:p>
    <w:p w14:paraId="4F329DC4" w14:textId="77777777" w:rsidR="00627C78" w:rsidRDefault="00627C78" w:rsidP="00627C78">
      <w:pPr>
        <w:tabs>
          <w:tab w:val="left" w:pos="640"/>
        </w:tabs>
        <w:rPr>
          <w:rFonts w:eastAsia="Batang"/>
          <w:b/>
          <w:bCs/>
        </w:rPr>
      </w:pPr>
    </w:p>
    <w:p w14:paraId="226D899A" w14:textId="77777777" w:rsidR="00627C78" w:rsidRDefault="00627C78" w:rsidP="00627C78">
      <w:pPr>
        <w:tabs>
          <w:tab w:val="left" w:pos="640"/>
        </w:tabs>
        <w:rPr>
          <w:rFonts w:eastAsia="Batang"/>
          <w:b/>
          <w:bCs/>
        </w:rPr>
      </w:pPr>
      <w:r w:rsidRPr="00D76652">
        <w:rPr>
          <w:rFonts w:eastAsia="Batang"/>
          <w:b/>
          <w:bCs/>
        </w:rPr>
        <w:t xml:space="preserve">Observation </w:t>
      </w:r>
      <w:r>
        <w:rPr>
          <w:rFonts w:eastAsia="Batang"/>
          <w:b/>
          <w:bCs/>
        </w:rPr>
        <w:t>8</w:t>
      </w:r>
      <w:r w:rsidRPr="00D76652">
        <w:rPr>
          <w:rFonts w:eastAsia="Batang"/>
          <w:b/>
          <w:bCs/>
        </w:rPr>
        <w:t>:</w:t>
      </w:r>
      <w:r>
        <w:rPr>
          <w:rFonts w:eastAsia="Batang"/>
          <w:b/>
          <w:bCs/>
        </w:rPr>
        <w:t xml:space="preserve"> Rank common AI model needs further clarification.  </w:t>
      </w:r>
    </w:p>
    <w:p w14:paraId="5F448DEB" w14:textId="77777777" w:rsidR="00627C78" w:rsidRDefault="00627C78" w:rsidP="00627C78">
      <w:pPr>
        <w:tabs>
          <w:tab w:val="left" w:pos="640"/>
        </w:tabs>
      </w:pPr>
      <w:r>
        <w:rPr>
          <w:rFonts w:eastAsia="Batang"/>
          <w:b/>
          <w:bCs/>
        </w:rPr>
        <w:t xml:space="preserve"> </w:t>
      </w:r>
    </w:p>
    <w:p w14:paraId="287AAB89" w14:textId="3C387EB0" w:rsidR="00627C78" w:rsidRDefault="00627C78" w:rsidP="00627C78">
      <w:pPr>
        <w:tabs>
          <w:tab w:val="left" w:pos="640"/>
        </w:tabs>
        <w:rPr>
          <w:rFonts w:eastAsia="Batang"/>
          <w:b/>
          <w:bCs/>
        </w:rPr>
      </w:pPr>
      <w:r w:rsidRPr="00D76652">
        <w:rPr>
          <w:rFonts w:eastAsia="Batang"/>
          <w:b/>
          <w:bCs/>
        </w:rPr>
        <w:lastRenderedPageBreak/>
        <w:t xml:space="preserve">Observation </w:t>
      </w:r>
      <w:r>
        <w:rPr>
          <w:rFonts w:eastAsia="Batang"/>
          <w:b/>
          <w:bCs/>
        </w:rPr>
        <w:t>9</w:t>
      </w:r>
      <w:r w:rsidRPr="00D76652">
        <w:rPr>
          <w:rFonts w:eastAsia="Batang"/>
          <w:b/>
          <w:bCs/>
        </w:rPr>
        <w:t>:</w:t>
      </w:r>
      <w:r>
        <w:rPr>
          <w:rFonts w:eastAsia="Batang"/>
          <w:b/>
          <w:bCs/>
        </w:rPr>
        <w:t xml:space="preserve"> When mis-matched model is used, a simple fully connected encoder model with one hidden layer, together with transformer-based decoder, perform better than other combinations.   </w:t>
      </w:r>
    </w:p>
    <w:p w14:paraId="5E60FD74" w14:textId="77777777" w:rsidR="00627C78" w:rsidRDefault="00627C78" w:rsidP="00627C78">
      <w:pPr>
        <w:tabs>
          <w:tab w:val="left" w:pos="640"/>
        </w:tabs>
        <w:rPr>
          <w:rFonts w:eastAsia="Batang"/>
          <w:b/>
          <w:bCs/>
        </w:rPr>
      </w:pPr>
    </w:p>
    <w:p w14:paraId="699E2E00" w14:textId="77777777" w:rsidR="00627C78" w:rsidRPr="00D76652" w:rsidRDefault="00627C78" w:rsidP="00627C78">
      <w:pPr>
        <w:tabs>
          <w:tab w:val="left" w:pos="640"/>
        </w:tabs>
        <w:rPr>
          <w:rFonts w:eastAsia="Batang"/>
          <w:b/>
          <w:bCs/>
        </w:rPr>
      </w:pPr>
      <w:r w:rsidRPr="00D76652">
        <w:rPr>
          <w:rFonts w:eastAsia="Batang"/>
          <w:b/>
          <w:bCs/>
        </w:rPr>
        <w:t xml:space="preserve">Observation </w:t>
      </w:r>
      <w:r>
        <w:rPr>
          <w:rFonts w:eastAsia="Batang"/>
          <w:b/>
          <w:bCs/>
        </w:rPr>
        <w:t>10</w:t>
      </w:r>
      <w:r w:rsidRPr="00D76652">
        <w:rPr>
          <w:rFonts w:eastAsia="Batang"/>
          <w:b/>
          <w:bCs/>
        </w:rPr>
        <w:t xml:space="preserve">: For generalization study case 2, when the autoencoder is trained in </w:t>
      </w:r>
      <w:proofErr w:type="spellStart"/>
      <w:r w:rsidRPr="00D76652">
        <w:rPr>
          <w:rFonts w:eastAsia="Batang"/>
          <w:b/>
          <w:bCs/>
        </w:rPr>
        <w:t>UMa</w:t>
      </w:r>
      <w:proofErr w:type="spellEnd"/>
      <w:r w:rsidRPr="00D76652">
        <w:rPr>
          <w:rFonts w:eastAsia="Batang"/>
          <w:b/>
          <w:bCs/>
        </w:rPr>
        <w:t xml:space="preserve"> with [8 2 2] antenna port layout, and test with [4 4 2] antenna port layout, large performance loss is observed.</w:t>
      </w:r>
    </w:p>
    <w:p w14:paraId="74579FA5" w14:textId="77777777" w:rsidR="00627C78" w:rsidRPr="00D76652" w:rsidRDefault="00627C78" w:rsidP="00627C78">
      <w:pPr>
        <w:tabs>
          <w:tab w:val="left" w:pos="640"/>
        </w:tabs>
        <w:rPr>
          <w:rFonts w:eastAsia="Batang"/>
          <w:b/>
          <w:bCs/>
        </w:rPr>
      </w:pPr>
    </w:p>
    <w:p w14:paraId="1132196D" w14:textId="35B9F151" w:rsidR="006C5F67" w:rsidRDefault="00627C78" w:rsidP="00627C78">
      <w:pPr>
        <w:tabs>
          <w:tab w:val="left" w:pos="640"/>
        </w:tabs>
        <w:rPr>
          <w:rFonts w:eastAsia="Batang"/>
          <w:b/>
          <w:bCs/>
        </w:rPr>
      </w:pPr>
      <w:r w:rsidRPr="00D76652">
        <w:rPr>
          <w:rFonts w:eastAsia="Batang"/>
          <w:b/>
          <w:bCs/>
        </w:rPr>
        <w:t xml:space="preserve">Observation </w:t>
      </w:r>
      <w:r>
        <w:rPr>
          <w:rFonts w:eastAsia="Batang"/>
          <w:b/>
          <w:bCs/>
        </w:rPr>
        <w:t>11</w:t>
      </w:r>
      <w:r w:rsidRPr="00D76652">
        <w:rPr>
          <w:rFonts w:eastAsia="Batang"/>
          <w:b/>
          <w:bCs/>
        </w:rPr>
        <w:t xml:space="preserve">: For generalization study case 3, when the autoencoder is trained in mixed dataset with [8 2 2] and [4 4 2] antenna port layout, and test with [4 4 2] antenna port layout, similar performance is observed as case 1.  </w:t>
      </w:r>
    </w:p>
    <w:p w14:paraId="396B8C37" w14:textId="77777777" w:rsidR="00627C78" w:rsidRPr="00627C78" w:rsidRDefault="00627C78" w:rsidP="00627C78">
      <w:pPr>
        <w:tabs>
          <w:tab w:val="left" w:pos="640"/>
        </w:tabs>
        <w:rPr>
          <w:rFonts w:eastAsia="Batang"/>
          <w:b/>
          <w:bCs/>
        </w:rPr>
      </w:pPr>
    </w:p>
    <w:p w14:paraId="14E1AA02" w14:textId="77777777" w:rsidR="00627C78" w:rsidRPr="00D76652" w:rsidRDefault="00627C78" w:rsidP="00627C78">
      <w:pPr>
        <w:tabs>
          <w:tab w:val="left" w:pos="640"/>
        </w:tabs>
        <w:rPr>
          <w:rFonts w:eastAsia="Batang"/>
          <w:b/>
          <w:bCs/>
        </w:rPr>
      </w:pPr>
      <w:r w:rsidRPr="00D76652">
        <w:rPr>
          <w:rFonts w:eastAsia="Batang"/>
          <w:b/>
          <w:bCs/>
        </w:rPr>
        <w:t xml:space="preserve">Observation </w:t>
      </w:r>
      <w:r>
        <w:rPr>
          <w:rFonts w:eastAsia="Batang"/>
          <w:b/>
          <w:bCs/>
        </w:rPr>
        <w:t>12</w:t>
      </w:r>
      <w:r w:rsidRPr="00D76652">
        <w:rPr>
          <w:rFonts w:eastAsia="Batang"/>
          <w:b/>
          <w:bCs/>
        </w:rPr>
        <w:t>: LSTM based AI model achieves more than 10dB gain</w:t>
      </w:r>
      <w:r>
        <w:rPr>
          <w:rFonts w:eastAsia="Batang"/>
          <w:b/>
          <w:bCs/>
        </w:rPr>
        <w:t xml:space="preserve"> in NMSE</w:t>
      </w:r>
      <w:r w:rsidRPr="00D76652">
        <w:rPr>
          <w:rFonts w:eastAsia="Batang"/>
          <w:b/>
          <w:bCs/>
        </w:rPr>
        <w:t xml:space="preserve"> for CSI prediction use case. </w:t>
      </w:r>
    </w:p>
    <w:p w14:paraId="4502F960" w14:textId="16AAC207" w:rsidR="001A2F2C" w:rsidRDefault="001A2F2C" w:rsidP="00FA2E5F">
      <w:pPr>
        <w:rPr>
          <w:rFonts w:cs="Batang"/>
          <w:lang w:eastAsia="en-US"/>
        </w:rPr>
      </w:pPr>
    </w:p>
    <w:p w14:paraId="1773857D" w14:textId="77777777" w:rsidR="004C2BF3" w:rsidRDefault="004C2BF3" w:rsidP="004C2BF3">
      <w:pPr>
        <w:tabs>
          <w:tab w:val="left" w:pos="640"/>
        </w:tabs>
      </w:pPr>
      <w:r w:rsidRPr="00D76652">
        <w:rPr>
          <w:rFonts w:eastAsia="Batang"/>
          <w:b/>
          <w:bCs/>
        </w:rPr>
        <w:t xml:space="preserve">Observation </w:t>
      </w:r>
      <w:r>
        <w:rPr>
          <w:rFonts w:eastAsia="Batang"/>
          <w:b/>
          <w:bCs/>
        </w:rPr>
        <w:t>13</w:t>
      </w:r>
      <w:r w:rsidRPr="00D76652">
        <w:rPr>
          <w:rFonts w:eastAsia="Batang"/>
          <w:b/>
          <w:bCs/>
        </w:rPr>
        <w:t>:</w:t>
      </w:r>
      <w:r>
        <w:rPr>
          <w:rFonts w:eastAsia="Batang"/>
          <w:b/>
          <w:bCs/>
        </w:rPr>
        <w:t xml:space="preserve"> For sample and hold method, the</w:t>
      </w:r>
      <w:r w:rsidRPr="00D76652">
        <w:rPr>
          <w:rFonts w:eastAsia="Batang"/>
          <w:b/>
          <w:bCs/>
        </w:rPr>
        <w:t xml:space="preserve"> </w:t>
      </w:r>
      <w:r>
        <w:rPr>
          <w:rFonts w:eastAsia="Batang"/>
          <w:b/>
          <w:bCs/>
        </w:rPr>
        <w:t xml:space="preserve">SGCS performance is much better than NMSE since only Doppler effect is modeled in the channel. </w:t>
      </w:r>
    </w:p>
    <w:p w14:paraId="45D4C26F" w14:textId="77777777" w:rsidR="004C2BF3" w:rsidRDefault="004C2BF3" w:rsidP="004C2BF3">
      <w:pPr>
        <w:rPr>
          <w:rFonts w:cs="Batang"/>
          <w:b/>
          <w:i/>
          <w:lang w:eastAsia="en-US"/>
        </w:rPr>
      </w:pPr>
    </w:p>
    <w:p w14:paraId="0E33F4BE" w14:textId="77777777" w:rsidR="004C2BF3" w:rsidRDefault="004C2BF3" w:rsidP="004C2BF3">
      <w:pPr>
        <w:tabs>
          <w:tab w:val="left" w:pos="640"/>
        </w:tabs>
      </w:pPr>
      <w:r w:rsidRPr="00D76652">
        <w:rPr>
          <w:rFonts w:eastAsia="Batang"/>
          <w:b/>
          <w:bCs/>
        </w:rPr>
        <w:t xml:space="preserve">Observation </w:t>
      </w:r>
      <w:r>
        <w:rPr>
          <w:rFonts w:eastAsia="Batang"/>
          <w:b/>
          <w:bCs/>
        </w:rPr>
        <w:t>14</w:t>
      </w:r>
      <w:r w:rsidRPr="00D76652">
        <w:rPr>
          <w:rFonts w:eastAsia="Batang"/>
          <w:b/>
          <w:bCs/>
        </w:rPr>
        <w:t>:</w:t>
      </w:r>
      <w:r>
        <w:rPr>
          <w:rFonts w:eastAsia="Batang"/>
          <w:b/>
          <w:bCs/>
        </w:rPr>
        <w:t xml:space="preserve"> LSTM based prediction achieve 20%</w:t>
      </w:r>
      <w:r w:rsidRPr="00D76652">
        <w:rPr>
          <w:rFonts w:eastAsia="Batang"/>
          <w:b/>
          <w:bCs/>
        </w:rPr>
        <w:t xml:space="preserve"> </w:t>
      </w:r>
      <w:r>
        <w:rPr>
          <w:rFonts w:eastAsia="Batang"/>
          <w:b/>
          <w:bCs/>
        </w:rPr>
        <w:t xml:space="preserve">SGCS performance gain at 5ms predict time, 23% at 7.5ms prediction time, and 10% at 10ms prediction time. </w:t>
      </w:r>
    </w:p>
    <w:p w14:paraId="2FE24B67" w14:textId="7A40DD62" w:rsidR="004C2BF3" w:rsidRDefault="004C2BF3" w:rsidP="00FA2E5F">
      <w:pPr>
        <w:rPr>
          <w:rFonts w:cs="Batang"/>
          <w:lang w:eastAsia="en-US"/>
        </w:rPr>
      </w:pPr>
    </w:p>
    <w:p w14:paraId="6D20F0B7" w14:textId="0DF47188" w:rsidR="004C2BF3" w:rsidRDefault="004C2BF3" w:rsidP="004C2BF3">
      <w:pPr>
        <w:tabs>
          <w:tab w:val="left" w:pos="640"/>
        </w:tabs>
        <w:rPr>
          <w:rFonts w:eastAsia="Batang"/>
          <w:b/>
          <w:bCs/>
        </w:rPr>
      </w:pPr>
      <w:r w:rsidRPr="00D76652">
        <w:rPr>
          <w:rFonts w:eastAsia="Batang"/>
          <w:b/>
          <w:bCs/>
        </w:rPr>
        <w:t xml:space="preserve">Observation </w:t>
      </w:r>
      <w:r>
        <w:rPr>
          <w:rFonts w:eastAsia="Batang"/>
          <w:b/>
          <w:bCs/>
        </w:rPr>
        <w:t>15</w:t>
      </w:r>
      <w:r w:rsidRPr="00D76652">
        <w:rPr>
          <w:rFonts w:eastAsia="Batang"/>
          <w:b/>
          <w:bCs/>
        </w:rPr>
        <w:t xml:space="preserve">: </w:t>
      </w:r>
      <w:r>
        <w:rPr>
          <w:rFonts w:eastAsia="Batang"/>
          <w:b/>
          <w:bCs/>
        </w:rPr>
        <w:t xml:space="preserve">Reduce the CSI-RS sample distance from 5ms to 2.5ms improve the SGCS by for </w:t>
      </w:r>
      <w:r w:rsidRPr="00D76652">
        <w:rPr>
          <w:rFonts w:eastAsia="Batang"/>
          <w:b/>
          <w:bCs/>
        </w:rPr>
        <w:t xml:space="preserve">LSTM based AI model. </w:t>
      </w:r>
      <w:r>
        <w:rPr>
          <w:rFonts w:eastAsia="Batang"/>
          <w:b/>
          <w:bCs/>
        </w:rPr>
        <w:t xml:space="preserve">At 10ms prediction time, 17.5% SGCS improvement is observed over 5ms sample distance. </w:t>
      </w:r>
      <w:proofErr w:type="gramStart"/>
      <w:r>
        <w:rPr>
          <w:rFonts w:eastAsia="Batang"/>
          <w:b/>
          <w:bCs/>
        </w:rPr>
        <w:t>Overall</w:t>
      </w:r>
      <w:proofErr w:type="gramEnd"/>
      <w:r>
        <w:rPr>
          <w:rFonts w:eastAsia="Batang"/>
          <w:b/>
          <w:bCs/>
        </w:rPr>
        <w:t xml:space="preserve"> 30.6% SGCS improved at 10ms over sample and hold baseline.  </w:t>
      </w:r>
    </w:p>
    <w:p w14:paraId="75B415D1" w14:textId="18B5E199" w:rsidR="004C2BF3" w:rsidRDefault="004C2BF3" w:rsidP="004C2BF3">
      <w:pPr>
        <w:tabs>
          <w:tab w:val="left" w:pos="640"/>
        </w:tabs>
        <w:rPr>
          <w:rFonts w:eastAsia="Batang"/>
          <w:b/>
          <w:bCs/>
        </w:rPr>
      </w:pPr>
    </w:p>
    <w:p w14:paraId="4F74E43D" w14:textId="77777777" w:rsidR="004C2BF3" w:rsidRPr="00D76652" w:rsidRDefault="004C2BF3" w:rsidP="004C2BF3">
      <w:pPr>
        <w:tabs>
          <w:tab w:val="left" w:pos="640"/>
        </w:tabs>
        <w:rPr>
          <w:rFonts w:cs="Batang"/>
          <w:b/>
          <w:i/>
          <w:lang w:eastAsia="en-US"/>
        </w:rPr>
      </w:pPr>
      <w:r w:rsidRPr="00D76652">
        <w:rPr>
          <w:rFonts w:eastAsia="Batang"/>
          <w:b/>
          <w:bCs/>
        </w:rPr>
        <w:t xml:space="preserve">Observation </w:t>
      </w:r>
      <w:r>
        <w:rPr>
          <w:rFonts w:eastAsia="Batang"/>
          <w:b/>
          <w:bCs/>
        </w:rPr>
        <w:t>16</w:t>
      </w:r>
      <w:r w:rsidRPr="00D76652">
        <w:rPr>
          <w:rFonts w:eastAsia="Batang"/>
          <w:b/>
          <w:bCs/>
        </w:rPr>
        <w:t xml:space="preserve">: </w:t>
      </w:r>
      <w:r>
        <w:rPr>
          <w:rFonts w:eastAsia="Batang"/>
          <w:b/>
          <w:bCs/>
        </w:rPr>
        <w:t xml:space="preserve">LSTM based AI model performance has small performance degradation with mixed training dataset.  Model switching can be used to adapt to different mobility. </w:t>
      </w:r>
    </w:p>
    <w:p w14:paraId="149C6900" w14:textId="77777777" w:rsidR="004C2BF3" w:rsidRPr="00D76652" w:rsidRDefault="004C2BF3" w:rsidP="004C2BF3">
      <w:pPr>
        <w:tabs>
          <w:tab w:val="left" w:pos="640"/>
        </w:tabs>
        <w:rPr>
          <w:rFonts w:eastAsia="Batang"/>
          <w:b/>
          <w:bCs/>
        </w:rPr>
      </w:pPr>
    </w:p>
    <w:p w14:paraId="2579F9EE" w14:textId="77777777" w:rsidR="004C2BF3" w:rsidRPr="00D76652" w:rsidRDefault="004C2BF3" w:rsidP="00FA2E5F">
      <w:pPr>
        <w:rPr>
          <w:rFonts w:cs="Batang"/>
          <w:lang w:eastAsia="en-US"/>
        </w:rPr>
      </w:pPr>
    </w:p>
    <w:p w14:paraId="386EFDD0" w14:textId="08043DFF" w:rsidR="0055511D" w:rsidRPr="001A2F2C" w:rsidRDefault="0055511D" w:rsidP="001A2F2C">
      <w:pPr>
        <w:pStyle w:val="Heading1"/>
      </w:pPr>
      <w:r w:rsidRPr="001A2F2C">
        <w:t xml:space="preserve">Reference </w:t>
      </w:r>
    </w:p>
    <w:p w14:paraId="5EB733BB" w14:textId="342427E1" w:rsidR="00EC7383" w:rsidRPr="00D76652" w:rsidRDefault="00EC7383" w:rsidP="00EC7383">
      <w:pPr>
        <w:numPr>
          <w:ilvl w:val="0"/>
          <w:numId w:val="17"/>
        </w:numPr>
        <w:tabs>
          <w:tab w:val="clear" w:pos="657"/>
        </w:tabs>
        <w:rPr>
          <w:rFonts w:cs="Batang"/>
          <w:lang w:eastAsia="en-US"/>
        </w:rPr>
      </w:pPr>
      <w:r w:rsidRPr="00D76652">
        <w:rPr>
          <w:rFonts w:cs="Batang"/>
          <w:lang w:eastAsia="en-US"/>
        </w:rPr>
        <w:t>RP-213599, New SI: Study on Artificial Intelligence (AI)/Machine Learning (ML) for NR Air Interface, Qualcomm, 3GPP TSG RAN meeting #94, Electronic meeting, Dec 6-17, 2022</w:t>
      </w:r>
    </w:p>
    <w:p w14:paraId="2C4E1441" w14:textId="74934FAA" w:rsidR="00EC7383" w:rsidRPr="00D76652" w:rsidRDefault="00EC7383" w:rsidP="00673113">
      <w:pPr>
        <w:numPr>
          <w:ilvl w:val="0"/>
          <w:numId w:val="17"/>
        </w:numPr>
        <w:tabs>
          <w:tab w:val="clear" w:pos="657"/>
        </w:tabs>
        <w:rPr>
          <w:rFonts w:cs="Batang"/>
          <w:lang w:eastAsia="en-US"/>
        </w:rPr>
      </w:pPr>
      <w:r w:rsidRPr="00D76652">
        <w:rPr>
          <w:rFonts w:cs="Batang"/>
          <w:lang w:eastAsia="en-US"/>
        </w:rPr>
        <w:t>TR 38.901, “</w:t>
      </w:r>
      <w:r w:rsidRPr="00D76652">
        <w:rPr>
          <w:rFonts w:cs="Batang" w:hint="eastAsia"/>
          <w:lang w:eastAsia="en-US"/>
        </w:rPr>
        <w:t>Study on channel model for frequencies from 0.5 to 100 GHz</w:t>
      </w:r>
      <w:r w:rsidRPr="00D76652">
        <w:rPr>
          <w:rFonts w:cs="Batang"/>
          <w:lang w:eastAsia="en-US"/>
        </w:rPr>
        <w:t xml:space="preserve">”  </w:t>
      </w:r>
    </w:p>
    <w:p w14:paraId="512C3C01" w14:textId="77777777" w:rsidR="00A12B75" w:rsidRPr="00D76652" w:rsidRDefault="00A12B75" w:rsidP="00A12B75">
      <w:pPr>
        <w:numPr>
          <w:ilvl w:val="0"/>
          <w:numId w:val="17"/>
        </w:numPr>
        <w:tabs>
          <w:tab w:val="clear" w:pos="657"/>
        </w:tabs>
        <w:rPr>
          <w:rFonts w:cs="Batang"/>
          <w:lang w:eastAsia="en-US"/>
        </w:rPr>
      </w:pPr>
      <w:r w:rsidRPr="00D76652">
        <w:rPr>
          <w:rFonts w:cs="Batang"/>
          <w:lang w:eastAsia="en-US"/>
        </w:rPr>
        <w:t xml:space="preserve">“Deep learning for massive MIMO CSI feedback”, CK Wen, WT Shih, S. </w:t>
      </w:r>
      <w:proofErr w:type="spellStart"/>
      <w:r w:rsidRPr="00D76652">
        <w:rPr>
          <w:rFonts w:cs="Batang"/>
          <w:lang w:eastAsia="en-US"/>
        </w:rPr>
        <w:t>Jin</w:t>
      </w:r>
      <w:proofErr w:type="spellEnd"/>
      <w:r w:rsidRPr="00D76652">
        <w:rPr>
          <w:rFonts w:cs="Batang"/>
          <w:lang w:eastAsia="en-US"/>
        </w:rPr>
        <w:t>, April 2018</w:t>
      </w:r>
    </w:p>
    <w:p w14:paraId="1EA06824" w14:textId="5773D8F7" w:rsidR="007B7A9D" w:rsidRPr="00D76652" w:rsidRDefault="00B1695A" w:rsidP="007B7A9D">
      <w:pPr>
        <w:numPr>
          <w:ilvl w:val="0"/>
          <w:numId w:val="17"/>
        </w:numPr>
        <w:tabs>
          <w:tab w:val="clear" w:pos="657"/>
        </w:tabs>
        <w:rPr>
          <w:rFonts w:cs="Batang"/>
          <w:lang w:eastAsia="en-US"/>
        </w:rPr>
      </w:pPr>
      <w:r w:rsidRPr="00D76652">
        <w:rPr>
          <w:rFonts w:cs="Batang"/>
          <w:lang w:eastAsia="en-US"/>
        </w:rPr>
        <w:t>“</w:t>
      </w:r>
      <w:r w:rsidR="007B7A9D" w:rsidRPr="00D76652">
        <w:rPr>
          <w:rFonts w:cs="Batang"/>
          <w:lang w:eastAsia="en-US"/>
        </w:rPr>
        <w:t>Binarized Aggregated Network with Quantization: Flexible Deep Learning Deployment for CSI Feedback in Massive MIMO System, Zhilin Lu</w:t>
      </w:r>
      <w:r w:rsidR="00945E6A" w:rsidRPr="00D76652">
        <w:rPr>
          <w:rFonts w:cs="Batang"/>
          <w:lang w:eastAsia="en-US"/>
        </w:rPr>
        <w:t xml:space="preserve">, </w:t>
      </w:r>
      <w:hyperlink r:id="rId24" w:history="1">
        <w:proofErr w:type="spellStart"/>
        <w:r w:rsidR="00945E6A" w:rsidRPr="00D76652">
          <w:rPr>
            <w:rFonts w:cs="Batang"/>
            <w:lang w:eastAsia="en-US"/>
          </w:rPr>
          <w:t>Xudong</w:t>
        </w:r>
        <w:proofErr w:type="spellEnd"/>
        <w:r w:rsidR="00945E6A" w:rsidRPr="00D76652">
          <w:rPr>
            <w:rFonts w:cs="Batang"/>
            <w:lang w:eastAsia="en-US"/>
          </w:rPr>
          <w:t xml:space="preserve"> Zhang</w:t>
        </w:r>
      </w:hyperlink>
      <w:r w:rsidR="00945E6A" w:rsidRPr="00D76652">
        <w:rPr>
          <w:rFonts w:cs="Batang"/>
          <w:lang w:eastAsia="en-US"/>
        </w:rPr>
        <w:t>, </w:t>
      </w:r>
      <w:proofErr w:type="spellStart"/>
      <w:r w:rsidRPr="00D76652">
        <w:fldChar w:fldCharType="begin"/>
      </w:r>
      <w:r w:rsidRPr="00D76652">
        <w:instrText>HYPERLINK "https://ieeexplore.ieee.org/author/37089446942"</w:instrText>
      </w:r>
      <w:r w:rsidRPr="00D76652">
        <w:fldChar w:fldCharType="separate"/>
      </w:r>
      <w:r w:rsidR="00945E6A" w:rsidRPr="00D76652">
        <w:rPr>
          <w:rFonts w:cs="Batang"/>
          <w:lang w:eastAsia="en-US"/>
        </w:rPr>
        <w:t>Hongyi</w:t>
      </w:r>
      <w:proofErr w:type="spellEnd"/>
      <w:r w:rsidR="00945E6A" w:rsidRPr="00D76652">
        <w:rPr>
          <w:rFonts w:cs="Batang"/>
          <w:lang w:eastAsia="en-US"/>
        </w:rPr>
        <w:t xml:space="preserve"> He</w:t>
      </w:r>
      <w:r w:rsidRPr="00D76652">
        <w:rPr>
          <w:rFonts w:cs="Batang"/>
          <w:lang w:eastAsia="en-US"/>
        </w:rPr>
        <w:fldChar w:fldCharType="end"/>
      </w:r>
      <w:r w:rsidR="00945E6A" w:rsidRPr="00D76652">
        <w:rPr>
          <w:rFonts w:cs="Batang"/>
          <w:lang w:eastAsia="en-US"/>
        </w:rPr>
        <w:t>, </w:t>
      </w:r>
      <w:hyperlink r:id="rId25" w:history="1">
        <w:r w:rsidR="00945E6A" w:rsidRPr="00D76652">
          <w:rPr>
            <w:rFonts w:cs="Batang"/>
            <w:lang w:eastAsia="en-US"/>
          </w:rPr>
          <w:t>Jintao Wang</w:t>
        </w:r>
      </w:hyperlink>
      <w:r w:rsidR="00945E6A" w:rsidRPr="00D76652">
        <w:rPr>
          <w:rFonts w:cs="Batang"/>
          <w:lang w:eastAsia="en-US"/>
        </w:rPr>
        <w:t>; </w:t>
      </w:r>
      <w:hyperlink r:id="rId26" w:history="1">
        <w:r w:rsidR="00945E6A" w:rsidRPr="00D76652">
          <w:rPr>
            <w:rFonts w:cs="Batang"/>
            <w:lang w:eastAsia="en-US"/>
          </w:rPr>
          <w:t>Jian Song</w:t>
        </w:r>
      </w:hyperlink>
      <w:r w:rsidR="00945E6A" w:rsidRPr="00D76652">
        <w:rPr>
          <w:rFonts w:cs="Batang"/>
          <w:lang w:eastAsia="en-US"/>
        </w:rPr>
        <w:t>, IEEE Transactions on wireless communication, Vol 21, issue 7, Jan 2022</w:t>
      </w:r>
    </w:p>
    <w:p w14:paraId="6CB2801D" w14:textId="5A32BB65" w:rsidR="0055511D" w:rsidRPr="00D76652" w:rsidRDefault="00B1695A" w:rsidP="0055511D">
      <w:pPr>
        <w:numPr>
          <w:ilvl w:val="0"/>
          <w:numId w:val="17"/>
        </w:numPr>
        <w:tabs>
          <w:tab w:val="clear" w:pos="657"/>
        </w:tabs>
        <w:rPr>
          <w:rFonts w:cs="Batang"/>
          <w:lang w:eastAsia="en-US"/>
        </w:rPr>
      </w:pPr>
      <w:r w:rsidRPr="00D76652">
        <w:rPr>
          <w:rFonts w:cs="Batang"/>
          <w:lang w:eastAsia="en-US"/>
        </w:rPr>
        <w:t>“</w:t>
      </w:r>
      <w:r w:rsidR="0055511D" w:rsidRPr="00D76652">
        <w:rPr>
          <w:rFonts w:cs="Batang"/>
          <w:lang w:eastAsia="en-US"/>
        </w:rPr>
        <w:t>Dilated Convolution based CSI Feedback Compression for Massive MIMO Systems</w:t>
      </w:r>
      <w:r w:rsidRPr="00D76652">
        <w:rPr>
          <w:rFonts w:cs="Batang"/>
          <w:lang w:eastAsia="en-US"/>
        </w:rPr>
        <w:t>”</w:t>
      </w:r>
      <w:r w:rsidR="0055511D" w:rsidRPr="00D76652">
        <w:rPr>
          <w:rFonts w:cs="Batang"/>
          <w:lang w:eastAsia="en-US"/>
        </w:rPr>
        <w:t xml:space="preserve">, June 2021, </w:t>
      </w:r>
      <w:proofErr w:type="spellStart"/>
      <w:r w:rsidR="0055511D" w:rsidRPr="00D76652">
        <w:rPr>
          <w:rFonts w:cs="Batang"/>
          <w:lang w:eastAsia="en-US"/>
        </w:rPr>
        <w:t>arXiv</w:t>
      </w:r>
      <w:proofErr w:type="spellEnd"/>
    </w:p>
    <w:p w14:paraId="4F4BBFB3" w14:textId="12576A54" w:rsidR="00B1695A" w:rsidRPr="00D76652" w:rsidRDefault="00B1695A" w:rsidP="0055511D">
      <w:pPr>
        <w:numPr>
          <w:ilvl w:val="0"/>
          <w:numId w:val="17"/>
        </w:numPr>
        <w:tabs>
          <w:tab w:val="clear" w:pos="657"/>
        </w:tabs>
        <w:rPr>
          <w:rFonts w:cs="Batang"/>
          <w:lang w:eastAsia="en-US"/>
        </w:rPr>
      </w:pPr>
      <w:r w:rsidRPr="00D76652">
        <w:rPr>
          <w:rFonts w:cs="Batang"/>
          <w:lang w:eastAsia="en-US"/>
        </w:rPr>
        <w:t>“</w:t>
      </w:r>
      <w:proofErr w:type="spellStart"/>
      <w:r w:rsidRPr="00D76652">
        <w:rPr>
          <w:rFonts w:cs="Batang"/>
          <w:lang w:eastAsia="en-US"/>
        </w:rPr>
        <w:t>EVCsiNet</w:t>
      </w:r>
      <w:proofErr w:type="spellEnd"/>
      <w:r w:rsidRPr="00D76652">
        <w:rPr>
          <w:rFonts w:cs="Batang"/>
          <w:lang w:eastAsia="en-US"/>
        </w:rPr>
        <w:t xml:space="preserve">: eigenvector-based CSI feedback under 3GPP link-level channels”, W. Liu, et </w:t>
      </w:r>
      <w:proofErr w:type="gramStart"/>
      <w:r w:rsidRPr="00D76652">
        <w:rPr>
          <w:rFonts w:cs="Batang"/>
          <w:lang w:eastAsia="en-US"/>
        </w:rPr>
        <w:t>al,  IEEE</w:t>
      </w:r>
      <w:proofErr w:type="gramEnd"/>
      <w:r w:rsidRPr="00D76652">
        <w:rPr>
          <w:rFonts w:cs="Batang"/>
          <w:lang w:eastAsia="en-US"/>
        </w:rPr>
        <w:t xml:space="preserve"> wireless communication letters, Vol 10, No 12, Dec 2021</w:t>
      </w:r>
    </w:p>
    <w:p w14:paraId="3E96CFE3" w14:textId="0EB8AC06" w:rsidR="00945E6A" w:rsidRPr="00D76652" w:rsidRDefault="00945E6A" w:rsidP="00945E6A">
      <w:pPr>
        <w:numPr>
          <w:ilvl w:val="0"/>
          <w:numId w:val="17"/>
        </w:numPr>
        <w:tabs>
          <w:tab w:val="clear" w:pos="657"/>
        </w:tabs>
        <w:rPr>
          <w:rFonts w:cs="Batang"/>
          <w:lang w:eastAsia="en-US"/>
        </w:rPr>
      </w:pPr>
      <w:r w:rsidRPr="00D76652">
        <w:rPr>
          <w:rFonts w:cs="Batang"/>
          <w:lang w:eastAsia="en-US"/>
        </w:rPr>
        <w:lastRenderedPageBreak/>
        <w:t xml:space="preserve">“A Novel Approach Using Convolutional Transformer for Massive MIMO CSI Feedback”, </w:t>
      </w:r>
      <w:proofErr w:type="spellStart"/>
      <w:r w:rsidRPr="00D76652">
        <w:rPr>
          <w:rFonts w:cs="Batang"/>
          <w:lang w:eastAsia="en-US"/>
        </w:rPr>
        <w:t>Xiaojun</w:t>
      </w:r>
      <w:proofErr w:type="spellEnd"/>
      <w:r w:rsidRPr="00D76652">
        <w:rPr>
          <w:rFonts w:cs="Batang"/>
          <w:lang w:eastAsia="en-US"/>
        </w:rPr>
        <w:t xml:space="preserve"> Bi, </w:t>
      </w:r>
      <w:proofErr w:type="spellStart"/>
      <w:r w:rsidRPr="00D76652">
        <w:rPr>
          <w:rFonts w:cs="Batang"/>
          <w:lang w:eastAsia="en-US"/>
        </w:rPr>
        <w:t>Shuo</w:t>
      </w:r>
      <w:proofErr w:type="spellEnd"/>
      <w:r w:rsidRPr="00D76652">
        <w:rPr>
          <w:rFonts w:cs="Batang"/>
          <w:lang w:eastAsia="en-US"/>
        </w:rPr>
        <w:t xml:space="preserve"> Li, </w:t>
      </w:r>
      <w:proofErr w:type="spellStart"/>
      <w:r w:rsidRPr="00D76652">
        <w:rPr>
          <w:rFonts w:cs="Batang"/>
          <w:lang w:eastAsia="en-US"/>
        </w:rPr>
        <w:t>Changdong</w:t>
      </w:r>
      <w:proofErr w:type="spellEnd"/>
      <w:r w:rsidRPr="00D76652">
        <w:rPr>
          <w:rFonts w:cs="Batang"/>
          <w:lang w:eastAsia="en-US"/>
        </w:rPr>
        <w:t xml:space="preserve"> Yu, Yu Zhang, IEEE wireless communication letters, Vol 11, No 5, May 2022</w:t>
      </w:r>
    </w:p>
    <w:p w14:paraId="5DAC10DC" w14:textId="24AF8C5E" w:rsidR="00945E6A" w:rsidRPr="00D76652" w:rsidRDefault="00FB2F5F" w:rsidP="00945E6A">
      <w:pPr>
        <w:numPr>
          <w:ilvl w:val="0"/>
          <w:numId w:val="17"/>
        </w:numPr>
        <w:tabs>
          <w:tab w:val="clear" w:pos="657"/>
        </w:tabs>
        <w:rPr>
          <w:rFonts w:cs="Batang"/>
          <w:lang w:eastAsia="en-US"/>
        </w:rPr>
      </w:pPr>
      <w:r w:rsidRPr="00D76652">
        <w:rPr>
          <w:rFonts w:cs="Batang"/>
          <w:lang w:eastAsia="en-US"/>
        </w:rPr>
        <w:t xml:space="preserve">“Transformer empowered CSI feedback for massive MIMO systems”, Yang Xu, </w:t>
      </w:r>
      <w:proofErr w:type="spellStart"/>
      <w:r w:rsidRPr="00D76652">
        <w:rPr>
          <w:rFonts w:cs="Batang"/>
          <w:lang w:eastAsia="en-US"/>
        </w:rPr>
        <w:t>Mingqi</w:t>
      </w:r>
      <w:proofErr w:type="spellEnd"/>
      <w:r w:rsidRPr="00D76652">
        <w:rPr>
          <w:rFonts w:cs="Batang"/>
          <w:lang w:eastAsia="en-US"/>
        </w:rPr>
        <w:t xml:space="preserve"> Yuan, Man-On Pun, 30</w:t>
      </w:r>
      <w:r w:rsidRPr="00D76652">
        <w:rPr>
          <w:rFonts w:cs="Batang"/>
          <w:vertAlign w:val="superscript"/>
          <w:lang w:eastAsia="en-US"/>
        </w:rPr>
        <w:t>th</w:t>
      </w:r>
      <w:r w:rsidRPr="00D76652">
        <w:rPr>
          <w:rFonts w:cs="Batang"/>
          <w:lang w:eastAsia="en-US"/>
        </w:rPr>
        <w:t xml:space="preserve"> wireless and optical communications conference (WOCC), 2021</w:t>
      </w:r>
    </w:p>
    <w:p w14:paraId="556D9399" w14:textId="23A7CCE8" w:rsidR="003C55E4" w:rsidRPr="00D76652" w:rsidRDefault="003C55E4" w:rsidP="00BF046B">
      <w:pPr>
        <w:numPr>
          <w:ilvl w:val="0"/>
          <w:numId w:val="17"/>
        </w:numPr>
        <w:tabs>
          <w:tab w:val="clear" w:pos="657"/>
        </w:tabs>
        <w:rPr>
          <w:rFonts w:cs="Batang"/>
          <w:lang w:eastAsia="en-US"/>
        </w:rPr>
      </w:pPr>
      <w:bookmarkStart w:id="0" w:name="_Ref106194851"/>
      <w:r w:rsidRPr="00D76652">
        <w:rPr>
          <w:rFonts w:cs="Batang"/>
          <w:lang w:eastAsia="en-US"/>
        </w:rPr>
        <w:t>Chairman’s Notes, 3GPP TSG RAN1 WG1 #109-e Meeting, May 2022.</w:t>
      </w:r>
      <w:bookmarkEnd w:id="0"/>
    </w:p>
    <w:p w14:paraId="776CB4CC" w14:textId="78D66C75" w:rsidR="005A5D4A" w:rsidRPr="00D76652" w:rsidRDefault="005A5D4A" w:rsidP="00BF046B">
      <w:pPr>
        <w:numPr>
          <w:ilvl w:val="0"/>
          <w:numId w:val="17"/>
        </w:numPr>
        <w:tabs>
          <w:tab w:val="clear" w:pos="657"/>
        </w:tabs>
        <w:rPr>
          <w:rFonts w:cs="Batang"/>
          <w:lang w:eastAsia="en-US"/>
        </w:rPr>
      </w:pPr>
      <w:r w:rsidRPr="00D76652">
        <w:rPr>
          <w:rFonts w:cs="Batang"/>
          <w:lang w:eastAsia="en-US"/>
        </w:rPr>
        <w:t>Chairman’s notes, 3GPP TSG RAN1 #110, Aug 2022</w:t>
      </w:r>
    </w:p>
    <w:p w14:paraId="38C0F6AF" w14:textId="77777777" w:rsidR="003C55E4" w:rsidRPr="00D76652" w:rsidRDefault="003C55E4" w:rsidP="0055511D">
      <w:pPr>
        <w:rPr>
          <w:rFonts w:cs="Batang"/>
          <w:lang w:eastAsia="en-US"/>
        </w:rPr>
      </w:pPr>
    </w:p>
    <w:p w14:paraId="3A160E8E" w14:textId="312D7A7E" w:rsidR="0055511D" w:rsidRPr="00D76652" w:rsidRDefault="00CC0ECF" w:rsidP="0055511D">
      <w:pPr>
        <w:rPr>
          <w:rFonts w:cs="Batang"/>
          <w:lang w:val="en-GB" w:eastAsia="en-US"/>
        </w:rPr>
      </w:pPr>
      <w:r w:rsidRPr="00D76652">
        <w:rPr>
          <w:rFonts w:cs="Batang"/>
          <w:lang w:eastAsia="en-US"/>
        </w:rPr>
        <w:t xml:space="preserve"> </w:t>
      </w:r>
    </w:p>
    <w:sectPr w:rsidR="0055511D" w:rsidRPr="00D76652"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EA59" w14:textId="77777777" w:rsidR="00D666CF" w:rsidRDefault="00D666CF" w:rsidP="00876767">
      <w:r>
        <w:separator/>
      </w:r>
    </w:p>
  </w:endnote>
  <w:endnote w:type="continuationSeparator" w:id="0">
    <w:p w14:paraId="1FD88A3C" w14:textId="77777777" w:rsidR="00D666CF" w:rsidRDefault="00D666CF"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FC607" w14:textId="77777777" w:rsidR="00D666CF" w:rsidRDefault="00D666CF" w:rsidP="00876767">
      <w:r>
        <w:separator/>
      </w:r>
    </w:p>
  </w:footnote>
  <w:footnote w:type="continuationSeparator" w:id="0">
    <w:p w14:paraId="4C8AA269" w14:textId="77777777" w:rsidR="00D666CF" w:rsidRDefault="00D666CF"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F289C"/>
    <w:multiLevelType w:val="hybridMultilevel"/>
    <w:tmpl w:val="52A4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62E8A"/>
    <w:multiLevelType w:val="hybridMultilevel"/>
    <w:tmpl w:val="5512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944ED"/>
    <w:multiLevelType w:val="hybridMultilevel"/>
    <w:tmpl w:val="EA763F9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33F42"/>
    <w:multiLevelType w:val="hybridMultilevel"/>
    <w:tmpl w:val="B68A3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hint="default"/>
        <w:sz w:val="22"/>
        <w:szCs w:val="22"/>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F65205"/>
    <w:multiLevelType w:val="hybridMultilevel"/>
    <w:tmpl w:val="5504F870"/>
    <w:lvl w:ilvl="0" w:tplc="41EA100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9"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2747E6"/>
    <w:multiLevelType w:val="hybridMultilevel"/>
    <w:tmpl w:val="9DC4EEA2"/>
    <w:lvl w:ilvl="0" w:tplc="9182A34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3C3688"/>
    <w:multiLevelType w:val="hybridMultilevel"/>
    <w:tmpl w:val="55FE5E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21"/>
  </w:num>
  <w:num w:numId="4" w16cid:durableId="1470323051">
    <w:abstractNumId w:val="14"/>
  </w:num>
  <w:num w:numId="5" w16cid:durableId="1807892003">
    <w:abstractNumId w:val="10"/>
  </w:num>
  <w:num w:numId="6" w16cid:durableId="152182057">
    <w:abstractNumId w:val="20"/>
  </w:num>
  <w:num w:numId="7" w16cid:durableId="1918205603">
    <w:abstractNumId w:val="26"/>
  </w:num>
  <w:num w:numId="8" w16cid:durableId="446462016">
    <w:abstractNumId w:val="17"/>
  </w:num>
  <w:num w:numId="9" w16cid:durableId="1286424132">
    <w:abstractNumId w:val="13"/>
  </w:num>
  <w:num w:numId="10" w16cid:durableId="54931788">
    <w:abstractNumId w:val="18"/>
  </w:num>
  <w:num w:numId="11" w16cid:durableId="1976251354">
    <w:abstractNumId w:val="22"/>
  </w:num>
  <w:num w:numId="12" w16cid:durableId="642320405">
    <w:abstractNumId w:val="24"/>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8"/>
  </w:num>
  <w:num w:numId="19" w16cid:durableId="361711735">
    <w:abstractNumId w:val="19"/>
  </w:num>
  <w:num w:numId="20" w16cid:durableId="971059351">
    <w:abstractNumId w:val="6"/>
  </w:num>
  <w:num w:numId="21" w16cid:durableId="189878163">
    <w:abstractNumId w:val="5"/>
  </w:num>
  <w:num w:numId="22" w16cid:durableId="1492138018">
    <w:abstractNumId w:val="12"/>
  </w:num>
  <w:num w:numId="23" w16cid:durableId="487601159">
    <w:abstractNumId w:val="15"/>
  </w:num>
  <w:num w:numId="24" w16cid:durableId="1070617925">
    <w:abstractNumId w:val="4"/>
  </w:num>
  <w:num w:numId="25" w16cid:durableId="1737975977">
    <w:abstractNumId w:val="23"/>
  </w:num>
  <w:num w:numId="26" w16cid:durableId="263346799">
    <w:abstractNumId w:val="7"/>
  </w:num>
  <w:num w:numId="27" w16cid:durableId="1012490393">
    <w:abstractNumId w:val="11"/>
  </w:num>
  <w:num w:numId="28" w16cid:durableId="831485777">
    <w:abstractNumId w:val="16"/>
  </w:num>
  <w:num w:numId="29" w16cid:durableId="1533029768">
    <w:abstractNumId w:val="3"/>
  </w:num>
  <w:num w:numId="30" w16cid:durableId="1907915390">
    <w:abstractNumId w:val="25"/>
  </w:num>
  <w:num w:numId="31" w16cid:durableId="917642248">
    <w:abstractNumId w:val="9"/>
  </w:num>
  <w:num w:numId="32" w16cid:durableId="1805808650">
    <w:abstractNumId w:val="2"/>
  </w:num>
  <w:num w:numId="33" w16cid:durableId="13225848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06BE"/>
    <w:rsid w:val="000212EC"/>
    <w:rsid w:val="00022ED4"/>
    <w:rsid w:val="00024CD4"/>
    <w:rsid w:val="00026645"/>
    <w:rsid w:val="00031E68"/>
    <w:rsid w:val="00033D5B"/>
    <w:rsid w:val="000359AB"/>
    <w:rsid w:val="00040015"/>
    <w:rsid w:val="00041988"/>
    <w:rsid w:val="000421C0"/>
    <w:rsid w:val="00044CC2"/>
    <w:rsid w:val="000461DE"/>
    <w:rsid w:val="000469EB"/>
    <w:rsid w:val="00046D65"/>
    <w:rsid w:val="000472B8"/>
    <w:rsid w:val="0005018D"/>
    <w:rsid w:val="00050F2C"/>
    <w:rsid w:val="000517E8"/>
    <w:rsid w:val="00051AA8"/>
    <w:rsid w:val="00051FB2"/>
    <w:rsid w:val="00052845"/>
    <w:rsid w:val="0005388A"/>
    <w:rsid w:val="00053ADE"/>
    <w:rsid w:val="0005612B"/>
    <w:rsid w:val="000604B8"/>
    <w:rsid w:val="000605BB"/>
    <w:rsid w:val="0006076E"/>
    <w:rsid w:val="000613D3"/>
    <w:rsid w:val="000616D0"/>
    <w:rsid w:val="00061F76"/>
    <w:rsid w:val="00061F88"/>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34"/>
    <w:rsid w:val="000A2A6E"/>
    <w:rsid w:val="000B1408"/>
    <w:rsid w:val="000B1D08"/>
    <w:rsid w:val="000B1F38"/>
    <w:rsid w:val="000B49E6"/>
    <w:rsid w:val="000B5BC5"/>
    <w:rsid w:val="000B72B7"/>
    <w:rsid w:val="000C11E2"/>
    <w:rsid w:val="000C2C00"/>
    <w:rsid w:val="000C3D00"/>
    <w:rsid w:val="000C42F2"/>
    <w:rsid w:val="000C6FC3"/>
    <w:rsid w:val="000C7A0F"/>
    <w:rsid w:val="000C7A30"/>
    <w:rsid w:val="000D1A8F"/>
    <w:rsid w:val="000D3C33"/>
    <w:rsid w:val="000D5020"/>
    <w:rsid w:val="000D5CCD"/>
    <w:rsid w:val="000D7537"/>
    <w:rsid w:val="000E15A2"/>
    <w:rsid w:val="000E284E"/>
    <w:rsid w:val="000E2B01"/>
    <w:rsid w:val="000E6DE7"/>
    <w:rsid w:val="000E6E23"/>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5E23"/>
    <w:rsid w:val="00127219"/>
    <w:rsid w:val="00131BBD"/>
    <w:rsid w:val="0013560D"/>
    <w:rsid w:val="0013634C"/>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5804"/>
    <w:rsid w:val="0018607A"/>
    <w:rsid w:val="00192227"/>
    <w:rsid w:val="00194352"/>
    <w:rsid w:val="00194BBD"/>
    <w:rsid w:val="001963D3"/>
    <w:rsid w:val="001A2F2C"/>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2B1"/>
    <w:rsid w:val="001D378C"/>
    <w:rsid w:val="001D5CE5"/>
    <w:rsid w:val="001D749D"/>
    <w:rsid w:val="001D754C"/>
    <w:rsid w:val="001E07D4"/>
    <w:rsid w:val="001E2334"/>
    <w:rsid w:val="001E4078"/>
    <w:rsid w:val="001E43B6"/>
    <w:rsid w:val="001E4E8D"/>
    <w:rsid w:val="001E5D29"/>
    <w:rsid w:val="001E7096"/>
    <w:rsid w:val="001F1032"/>
    <w:rsid w:val="001F1479"/>
    <w:rsid w:val="001F14E7"/>
    <w:rsid w:val="001F3E3D"/>
    <w:rsid w:val="001F6A3A"/>
    <w:rsid w:val="002015C7"/>
    <w:rsid w:val="00204D67"/>
    <w:rsid w:val="0020560A"/>
    <w:rsid w:val="00205B31"/>
    <w:rsid w:val="00205CF3"/>
    <w:rsid w:val="002121EE"/>
    <w:rsid w:val="002134C9"/>
    <w:rsid w:val="00213801"/>
    <w:rsid w:val="0021507B"/>
    <w:rsid w:val="00225773"/>
    <w:rsid w:val="00231911"/>
    <w:rsid w:val="00232AFD"/>
    <w:rsid w:val="00235247"/>
    <w:rsid w:val="002372D9"/>
    <w:rsid w:val="0024398D"/>
    <w:rsid w:val="00243A5E"/>
    <w:rsid w:val="00245401"/>
    <w:rsid w:val="00245D45"/>
    <w:rsid w:val="00246369"/>
    <w:rsid w:val="0024642E"/>
    <w:rsid w:val="002468A4"/>
    <w:rsid w:val="00246F5F"/>
    <w:rsid w:val="002473C0"/>
    <w:rsid w:val="00247AFC"/>
    <w:rsid w:val="00247E08"/>
    <w:rsid w:val="00252B41"/>
    <w:rsid w:val="00252C48"/>
    <w:rsid w:val="002561B7"/>
    <w:rsid w:val="00256232"/>
    <w:rsid w:val="00261A5F"/>
    <w:rsid w:val="0026321C"/>
    <w:rsid w:val="002652A3"/>
    <w:rsid w:val="0026555E"/>
    <w:rsid w:val="00266E0F"/>
    <w:rsid w:val="00267B83"/>
    <w:rsid w:val="00267C24"/>
    <w:rsid w:val="002701DB"/>
    <w:rsid w:val="00270999"/>
    <w:rsid w:val="0027140A"/>
    <w:rsid w:val="00271C3D"/>
    <w:rsid w:val="00271D73"/>
    <w:rsid w:val="00273E87"/>
    <w:rsid w:val="00274F27"/>
    <w:rsid w:val="00275D2F"/>
    <w:rsid w:val="002805F2"/>
    <w:rsid w:val="00284AB0"/>
    <w:rsid w:val="00285B13"/>
    <w:rsid w:val="002904DE"/>
    <w:rsid w:val="00291935"/>
    <w:rsid w:val="002945FB"/>
    <w:rsid w:val="002948FF"/>
    <w:rsid w:val="00294FDA"/>
    <w:rsid w:val="002972B7"/>
    <w:rsid w:val="002A04A9"/>
    <w:rsid w:val="002A274D"/>
    <w:rsid w:val="002A29BB"/>
    <w:rsid w:val="002A5484"/>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4E69"/>
    <w:rsid w:val="002D51E0"/>
    <w:rsid w:val="002D627F"/>
    <w:rsid w:val="002E1B11"/>
    <w:rsid w:val="002E1C1C"/>
    <w:rsid w:val="002E770C"/>
    <w:rsid w:val="002E7927"/>
    <w:rsid w:val="002F0EBD"/>
    <w:rsid w:val="002F2028"/>
    <w:rsid w:val="002F4113"/>
    <w:rsid w:val="002F477D"/>
    <w:rsid w:val="002F52C2"/>
    <w:rsid w:val="002F58ED"/>
    <w:rsid w:val="00305534"/>
    <w:rsid w:val="0030661F"/>
    <w:rsid w:val="00307BFB"/>
    <w:rsid w:val="0031019B"/>
    <w:rsid w:val="003105DC"/>
    <w:rsid w:val="003121D9"/>
    <w:rsid w:val="00312718"/>
    <w:rsid w:val="00313033"/>
    <w:rsid w:val="0032399B"/>
    <w:rsid w:val="00325A5B"/>
    <w:rsid w:val="003276F8"/>
    <w:rsid w:val="00330F5C"/>
    <w:rsid w:val="00331F0F"/>
    <w:rsid w:val="00332B4F"/>
    <w:rsid w:val="00333C79"/>
    <w:rsid w:val="00340AA4"/>
    <w:rsid w:val="0034266A"/>
    <w:rsid w:val="00343AB9"/>
    <w:rsid w:val="0034417B"/>
    <w:rsid w:val="00345CAD"/>
    <w:rsid w:val="00351A93"/>
    <w:rsid w:val="00353ED0"/>
    <w:rsid w:val="003541E9"/>
    <w:rsid w:val="0035494F"/>
    <w:rsid w:val="00354D95"/>
    <w:rsid w:val="00355C38"/>
    <w:rsid w:val="00356A2B"/>
    <w:rsid w:val="00356D3E"/>
    <w:rsid w:val="00366551"/>
    <w:rsid w:val="00366DF9"/>
    <w:rsid w:val="00366F52"/>
    <w:rsid w:val="003737D4"/>
    <w:rsid w:val="00373D5E"/>
    <w:rsid w:val="0037598C"/>
    <w:rsid w:val="00376CBA"/>
    <w:rsid w:val="0037727E"/>
    <w:rsid w:val="003802ED"/>
    <w:rsid w:val="00383513"/>
    <w:rsid w:val="00383C5F"/>
    <w:rsid w:val="003862B0"/>
    <w:rsid w:val="0039080A"/>
    <w:rsid w:val="00390FD0"/>
    <w:rsid w:val="003947F3"/>
    <w:rsid w:val="00396951"/>
    <w:rsid w:val="003A1B92"/>
    <w:rsid w:val="003A299F"/>
    <w:rsid w:val="003A35A7"/>
    <w:rsid w:val="003A52FA"/>
    <w:rsid w:val="003A767A"/>
    <w:rsid w:val="003B54E1"/>
    <w:rsid w:val="003C0E4F"/>
    <w:rsid w:val="003C203B"/>
    <w:rsid w:val="003C41D2"/>
    <w:rsid w:val="003C55E4"/>
    <w:rsid w:val="003C55E8"/>
    <w:rsid w:val="003C7350"/>
    <w:rsid w:val="003D0FB1"/>
    <w:rsid w:val="003D6208"/>
    <w:rsid w:val="003D628C"/>
    <w:rsid w:val="003E3FA5"/>
    <w:rsid w:val="003E429B"/>
    <w:rsid w:val="003E4561"/>
    <w:rsid w:val="003E491A"/>
    <w:rsid w:val="003E4A0C"/>
    <w:rsid w:val="003E51B8"/>
    <w:rsid w:val="003E5214"/>
    <w:rsid w:val="003E545A"/>
    <w:rsid w:val="003E58D3"/>
    <w:rsid w:val="003E5F6E"/>
    <w:rsid w:val="003E75B6"/>
    <w:rsid w:val="003F1DD1"/>
    <w:rsid w:val="003F3627"/>
    <w:rsid w:val="003F39FF"/>
    <w:rsid w:val="003F4B8C"/>
    <w:rsid w:val="003F670D"/>
    <w:rsid w:val="004010E9"/>
    <w:rsid w:val="004012FD"/>
    <w:rsid w:val="004055F8"/>
    <w:rsid w:val="004056C5"/>
    <w:rsid w:val="00406FB8"/>
    <w:rsid w:val="00407B8C"/>
    <w:rsid w:val="00410A67"/>
    <w:rsid w:val="004130CC"/>
    <w:rsid w:val="004138DC"/>
    <w:rsid w:val="00417FC9"/>
    <w:rsid w:val="004209FB"/>
    <w:rsid w:val="00420DCB"/>
    <w:rsid w:val="004227AD"/>
    <w:rsid w:val="0042301A"/>
    <w:rsid w:val="00424681"/>
    <w:rsid w:val="004256E0"/>
    <w:rsid w:val="004270EF"/>
    <w:rsid w:val="00430AB1"/>
    <w:rsid w:val="00431CD3"/>
    <w:rsid w:val="00432164"/>
    <w:rsid w:val="00432C68"/>
    <w:rsid w:val="0043338E"/>
    <w:rsid w:val="00433A2B"/>
    <w:rsid w:val="00433AE4"/>
    <w:rsid w:val="004341F4"/>
    <w:rsid w:val="00435870"/>
    <w:rsid w:val="00436FDC"/>
    <w:rsid w:val="00437567"/>
    <w:rsid w:val="00441308"/>
    <w:rsid w:val="004413A6"/>
    <w:rsid w:val="004414FD"/>
    <w:rsid w:val="00441778"/>
    <w:rsid w:val="00443380"/>
    <w:rsid w:val="00446818"/>
    <w:rsid w:val="00447A3E"/>
    <w:rsid w:val="00452F9F"/>
    <w:rsid w:val="0045346B"/>
    <w:rsid w:val="004548EE"/>
    <w:rsid w:val="004574F7"/>
    <w:rsid w:val="004605D7"/>
    <w:rsid w:val="00461B15"/>
    <w:rsid w:val="00462395"/>
    <w:rsid w:val="00465039"/>
    <w:rsid w:val="00465EB7"/>
    <w:rsid w:val="00470069"/>
    <w:rsid w:val="00475C2B"/>
    <w:rsid w:val="0047783C"/>
    <w:rsid w:val="00481593"/>
    <w:rsid w:val="00482475"/>
    <w:rsid w:val="004829D2"/>
    <w:rsid w:val="00482B6A"/>
    <w:rsid w:val="00484379"/>
    <w:rsid w:val="00484F56"/>
    <w:rsid w:val="004850A3"/>
    <w:rsid w:val="00490FB4"/>
    <w:rsid w:val="004915CC"/>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3"/>
    <w:rsid w:val="004C2BFA"/>
    <w:rsid w:val="004C4B67"/>
    <w:rsid w:val="004D0D1D"/>
    <w:rsid w:val="004D3B6B"/>
    <w:rsid w:val="004D434D"/>
    <w:rsid w:val="004D4DFC"/>
    <w:rsid w:val="004D4E0D"/>
    <w:rsid w:val="004D6F79"/>
    <w:rsid w:val="004D7FE6"/>
    <w:rsid w:val="004E2E2E"/>
    <w:rsid w:val="004E359A"/>
    <w:rsid w:val="004E3EAD"/>
    <w:rsid w:val="004E4199"/>
    <w:rsid w:val="004E7DEF"/>
    <w:rsid w:val="004F057C"/>
    <w:rsid w:val="004F34B1"/>
    <w:rsid w:val="004F4968"/>
    <w:rsid w:val="004F4991"/>
    <w:rsid w:val="004F4A84"/>
    <w:rsid w:val="004F74D5"/>
    <w:rsid w:val="004F7D55"/>
    <w:rsid w:val="004F7F00"/>
    <w:rsid w:val="005005A8"/>
    <w:rsid w:val="00501759"/>
    <w:rsid w:val="00507430"/>
    <w:rsid w:val="00512F54"/>
    <w:rsid w:val="005150C5"/>
    <w:rsid w:val="005160FD"/>
    <w:rsid w:val="00517022"/>
    <w:rsid w:val="005175C5"/>
    <w:rsid w:val="00517ADD"/>
    <w:rsid w:val="00520854"/>
    <w:rsid w:val="00520FDA"/>
    <w:rsid w:val="00521C39"/>
    <w:rsid w:val="00521D94"/>
    <w:rsid w:val="00524845"/>
    <w:rsid w:val="00526BEF"/>
    <w:rsid w:val="00527762"/>
    <w:rsid w:val="00530437"/>
    <w:rsid w:val="00530AB8"/>
    <w:rsid w:val="00531447"/>
    <w:rsid w:val="00534084"/>
    <w:rsid w:val="005363A1"/>
    <w:rsid w:val="0053782C"/>
    <w:rsid w:val="005438BC"/>
    <w:rsid w:val="00544E6A"/>
    <w:rsid w:val="005454F7"/>
    <w:rsid w:val="00545552"/>
    <w:rsid w:val="00546289"/>
    <w:rsid w:val="005472C6"/>
    <w:rsid w:val="005479A0"/>
    <w:rsid w:val="00550B73"/>
    <w:rsid w:val="00550F71"/>
    <w:rsid w:val="00551BD7"/>
    <w:rsid w:val="00552AB1"/>
    <w:rsid w:val="00552B50"/>
    <w:rsid w:val="00554D3E"/>
    <w:rsid w:val="0055511D"/>
    <w:rsid w:val="00556671"/>
    <w:rsid w:val="005619EF"/>
    <w:rsid w:val="005631BF"/>
    <w:rsid w:val="005672B7"/>
    <w:rsid w:val="005737B4"/>
    <w:rsid w:val="005757AA"/>
    <w:rsid w:val="00577819"/>
    <w:rsid w:val="005778B0"/>
    <w:rsid w:val="00577F20"/>
    <w:rsid w:val="005811A6"/>
    <w:rsid w:val="00591414"/>
    <w:rsid w:val="0059377F"/>
    <w:rsid w:val="00595AE5"/>
    <w:rsid w:val="00597FEB"/>
    <w:rsid w:val="005A5D4A"/>
    <w:rsid w:val="005B1AD1"/>
    <w:rsid w:val="005B2BF2"/>
    <w:rsid w:val="005B40FE"/>
    <w:rsid w:val="005B4D3C"/>
    <w:rsid w:val="005B5826"/>
    <w:rsid w:val="005B5ECD"/>
    <w:rsid w:val="005B6997"/>
    <w:rsid w:val="005B6A41"/>
    <w:rsid w:val="005B7179"/>
    <w:rsid w:val="005C1EB8"/>
    <w:rsid w:val="005C43CD"/>
    <w:rsid w:val="005C5E00"/>
    <w:rsid w:val="005C68B4"/>
    <w:rsid w:val="005C7A7D"/>
    <w:rsid w:val="005D45F7"/>
    <w:rsid w:val="005D4EB1"/>
    <w:rsid w:val="005D57A7"/>
    <w:rsid w:val="005D59DE"/>
    <w:rsid w:val="005D7D8C"/>
    <w:rsid w:val="005E1DD2"/>
    <w:rsid w:val="005E371D"/>
    <w:rsid w:val="005E60AD"/>
    <w:rsid w:val="005F45F5"/>
    <w:rsid w:val="005F56A1"/>
    <w:rsid w:val="005F5A01"/>
    <w:rsid w:val="005F63E1"/>
    <w:rsid w:val="005F6A59"/>
    <w:rsid w:val="005F7A0E"/>
    <w:rsid w:val="006011FB"/>
    <w:rsid w:val="00601EA6"/>
    <w:rsid w:val="00603228"/>
    <w:rsid w:val="00604966"/>
    <w:rsid w:val="00605959"/>
    <w:rsid w:val="00605B70"/>
    <w:rsid w:val="00607000"/>
    <w:rsid w:val="00610B5F"/>
    <w:rsid w:val="0061690D"/>
    <w:rsid w:val="0061765C"/>
    <w:rsid w:val="006179EA"/>
    <w:rsid w:val="00625953"/>
    <w:rsid w:val="00625A6B"/>
    <w:rsid w:val="00625FAF"/>
    <w:rsid w:val="006261FF"/>
    <w:rsid w:val="00626534"/>
    <w:rsid w:val="00627C78"/>
    <w:rsid w:val="00631A14"/>
    <w:rsid w:val="00636CCE"/>
    <w:rsid w:val="00636D7B"/>
    <w:rsid w:val="00637EE9"/>
    <w:rsid w:val="0064014E"/>
    <w:rsid w:val="00640AA0"/>
    <w:rsid w:val="00643ABF"/>
    <w:rsid w:val="00643D18"/>
    <w:rsid w:val="00644D25"/>
    <w:rsid w:val="00646F50"/>
    <w:rsid w:val="00647595"/>
    <w:rsid w:val="00647B06"/>
    <w:rsid w:val="006531B1"/>
    <w:rsid w:val="0065510F"/>
    <w:rsid w:val="00655521"/>
    <w:rsid w:val="006555CC"/>
    <w:rsid w:val="0065695F"/>
    <w:rsid w:val="00657E0A"/>
    <w:rsid w:val="00661178"/>
    <w:rsid w:val="006619BF"/>
    <w:rsid w:val="00663239"/>
    <w:rsid w:val="0066334D"/>
    <w:rsid w:val="006642FB"/>
    <w:rsid w:val="00672A8E"/>
    <w:rsid w:val="00672DC1"/>
    <w:rsid w:val="00674503"/>
    <w:rsid w:val="00674B8D"/>
    <w:rsid w:val="0067503D"/>
    <w:rsid w:val="00680F37"/>
    <w:rsid w:val="006828DD"/>
    <w:rsid w:val="00682B88"/>
    <w:rsid w:val="00683306"/>
    <w:rsid w:val="00684277"/>
    <w:rsid w:val="00684370"/>
    <w:rsid w:val="00685091"/>
    <w:rsid w:val="00686329"/>
    <w:rsid w:val="0068675B"/>
    <w:rsid w:val="0068677C"/>
    <w:rsid w:val="006909CF"/>
    <w:rsid w:val="00694B48"/>
    <w:rsid w:val="00695FD4"/>
    <w:rsid w:val="006A337C"/>
    <w:rsid w:val="006A45D6"/>
    <w:rsid w:val="006A4A40"/>
    <w:rsid w:val="006A5FAF"/>
    <w:rsid w:val="006A7533"/>
    <w:rsid w:val="006B29C5"/>
    <w:rsid w:val="006B5906"/>
    <w:rsid w:val="006C14EA"/>
    <w:rsid w:val="006C2364"/>
    <w:rsid w:val="006C55B5"/>
    <w:rsid w:val="006C5F67"/>
    <w:rsid w:val="006C6EAB"/>
    <w:rsid w:val="006C798A"/>
    <w:rsid w:val="006D0F0E"/>
    <w:rsid w:val="006D46BB"/>
    <w:rsid w:val="006D4DE9"/>
    <w:rsid w:val="006D54CF"/>
    <w:rsid w:val="006E02CA"/>
    <w:rsid w:val="006E0D41"/>
    <w:rsid w:val="006E1EE9"/>
    <w:rsid w:val="006E20CC"/>
    <w:rsid w:val="006F00B1"/>
    <w:rsid w:val="006F0EC9"/>
    <w:rsid w:val="006F63E4"/>
    <w:rsid w:val="006F6C7A"/>
    <w:rsid w:val="006F73C1"/>
    <w:rsid w:val="00700F77"/>
    <w:rsid w:val="00703330"/>
    <w:rsid w:val="00704C59"/>
    <w:rsid w:val="00712A8E"/>
    <w:rsid w:val="00712DAE"/>
    <w:rsid w:val="00713934"/>
    <w:rsid w:val="00714643"/>
    <w:rsid w:val="007258CA"/>
    <w:rsid w:val="00726CDE"/>
    <w:rsid w:val="007274C8"/>
    <w:rsid w:val="007311F2"/>
    <w:rsid w:val="00731D2F"/>
    <w:rsid w:val="00732388"/>
    <w:rsid w:val="00732BB3"/>
    <w:rsid w:val="00735169"/>
    <w:rsid w:val="0074241B"/>
    <w:rsid w:val="00743B91"/>
    <w:rsid w:val="00745211"/>
    <w:rsid w:val="00745905"/>
    <w:rsid w:val="007509B0"/>
    <w:rsid w:val="00750A0B"/>
    <w:rsid w:val="007544F6"/>
    <w:rsid w:val="007557AF"/>
    <w:rsid w:val="00757227"/>
    <w:rsid w:val="00761FCD"/>
    <w:rsid w:val="00762111"/>
    <w:rsid w:val="00762B32"/>
    <w:rsid w:val="0076558A"/>
    <w:rsid w:val="007663B2"/>
    <w:rsid w:val="00766F27"/>
    <w:rsid w:val="00771240"/>
    <w:rsid w:val="00777704"/>
    <w:rsid w:val="00777915"/>
    <w:rsid w:val="00780FFB"/>
    <w:rsid w:val="0078114E"/>
    <w:rsid w:val="00782A06"/>
    <w:rsid w:val="007839BA"/>
    <w:rsid w:val="00786023"/>
    <w:rsid w:val="007860A0"/>
    <w:rsid w:val="007867F1"/>
    <w:rsid w:val="00786E8E"/>
    <w:rsid w:val="007879E8"/>
    <w:rsid w:val="00787C48"/>
    <w:rsid w:val="00792855"/>
    <w:rsid w:val="007935E0"/>
    <w:rsid w:val="00793943"/>
    <w:rsid w:val="007946FF"/>
    <w:rsid w:val="00797A21"/>
    <w:rsid w:val="007A022B"/>
    <w:rsid w:val="007A0693"/>
    <w:rsid w:val="007A1866"/>
    <w:rsid w:val="007A1B25"/>
    <w:rsid w:val="007A21DA"/>
    <w:rsid w:val="007A5769"/>
    <w:rsid w:val="007A6D22"/>
    <w:rsid w:val="007A79FA"/>
    <w:rsid w:val="007B1F4A"/>
    <w:rsid w:val="007B3CA9"/>
    <w:rsid w:val="007B4E2B"/>
    <w:rsid w:val="007B53E0"/>
    <w:rsid w:val="007B7A9D"/>
    <w:rsid w:val="007C1A91"/>
    <w:rsid w:val="007C2F53"/>
    <w:rsid w:val="007C4AF6"/>
    <w:rsid w:val="007C4D5C"/>
    <w:rsid w:val="007C6085"/>
    <w:rsid w:val="007D25F9"/>
    <w:rsid w:val="007D5D63"/>
    <w:rsid w:val="007D617A"/>
    <w:rsid w:val="007D61E0"/>
    <w:rsid w:val="007E1A6B"/>
    <w:rsid w:val="007E4256"/>
    <w:rsid w:val="007E4EE1"/>
    <w:rsid w:val="007E554B"/>
    <w:rsid w:val="007E5CD4"/>
    <w:rsid w:val="007E6FF6"/>
    <w:rsid w:val="007F128C"/>
    <w:rsid w:val="007F3252"/>
    <w:rsid w:val="007F4D2C"/>
    <w:rsid w:val="008013DA"/>
    <w:rsid w:val="00803CDF"/>
    <w:rsid w:val="008045C6"/>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2982"/>
    <w:rsid w:val="00842DF5"/>
    <w:rsid w:val="00843079"/>
    <w:rsid w:val="00845847"/>
    <w:rsid w:val="00846DF0"/>
    <w:rsid w:val="008472BA"/>
    <w:rsid w:val="00851283"/>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0DA5"/>
    <w:rsid w:val="00881A0F"/>
    <w:rsid w:val="00883649"/>
    <w:rsid w:val="00887271"/>
    <w:rsid w:val="0089138A"/>
    <w:rsid w:val="0089166F"/>
    <w:rsid w:val="00894528"/>
    <w:rsid w:val="00894787"/>
    <w:rsid w:val="00895000"/>
    <w:rsid w:val="008A0CC1"/>
    <w:rsid w:val="008A25E9"/>
    <w:rsid w:val="008A5229"/>
    <w:rsid w:val="008A65A1"/>
    <w:rsid w:val="008A6FEF"/>
    <w:rsid w:val="008A70AE"/>
    <w:rsid w:val="008B0B3E"/>
    <w:rsid w:val="008B1A38"/>
    <w:rsid w:val="008B1DC5"/>
    <w:rsid w:val="008B24BF"/>
    <w:rsid w:val="008B4FFF"/>
    <w:rsid w:val="008B684C"/>
    <w:rsid w:val="008B6AA7"/>
    <w:rsid w:val="008B7C80"/>
    <w:rsid w:val="008C0157"/>
    <w:rsid w:val="008C1566"/>
    <w:rsid w:val="008C1E1F"/>
    <w:rsid w:val="008C2546"/>
    <w:rsid w:val="008C3C33"/>
    <w:rsid w:val="008C6AA2"/>
    <w:rsid w:val="008D0789"/>
    <w:rsid w:val="008D4078"/>
    <w:rsid w:val="008D5DEE"/>
    <w:rsid w:val="008D67ED"/>
    <w:rsid w:val="008D6AE1"/>
    <w:rsid w:val="008E2D72"/>
    <w:rsid w:val="008E5031"/>
    <w:rsid w:val="008F32E8"/>
    <w:rsid w:val="008F66F7"/>
    <w:rsid w:val="00900D4E"/>
    <w:rsid w:val="00901BC1"/>
    <w:rsid w:val="0090269B"/>
    <w:rsid w:val="00905E3A"/>
    <w:rsid w:val="009067DA"/>
    <w:rsid w:val="00911E05"/>
    <w:rsid w:val="00911EFA"/>
    <w:rsid w:val="00913F42"/>
    <w:rsid w:val="0091606F"/>
    <w:rsid w:val="009169C4"/>
    <w:rsid w:val="00916E49"/>
    <w:rsid w:val="00917346"/>
    <w:rsid w:val="009238F2"/>
    <w:rsid w:val="00923A3D"/>
    <w:rsid w:val="00924122"/>
    <w:rsid w:val="00925F54"/>
    <w:rsid w:val="00930DF1"/>
    <w:rsid w:val="009312E8"/>
    <w:rsid w:val="00931D47"/>
    <w:rsid w:val="009421D9"/>
    <w:rsid w:val="00945537"/>
    <w:rsid w:val="00945E6A"/>
    <w:rsid w:val="00946536"/>
    <w:rsid w:val="00946E39"/>
    <w:rsid w:val="00952F1C"/>
    <w:rsid w:val="00954C13"/>
    <w:rsid w:val="00955D34"/>
    <w:rsid w:val="009561E2"/>
    <w:rsid w:val="0095729B"/>
    <w:rsid w:val="00962433"/>
    <w:rsid w:val="00962C9D"/>
    <w:rsid w:val="0096515D"/>
    <w:rsid w:val="00965AE7"/>
    <w:rsid w:val="00965DF1"/>
    <w:rsid w:val="00965EC6"/>
    <w:rsid w:val="00966709"/>
    <w:rsid w:val="009733AB"/>
    <w:rsid w:val="009741FD"/>
    <w:rsid w:val="00974BFE"/>
    <w:rsid w:val="00975730"/>
    <w:rsid w:val="00977119"/>
    <w:rsid w:val="009801C6"/>
    <w:rsid w:val="0098317F"/>
    <w:rsid w:val="00983F09"/>
    <w:rsid w:val="009877D9"/>
    <w:rsid w:val="0099045B"/>
    <w:rsid w:val="00990520"/>
    <w:rsid w:val="00996D14"/>
    <w:rsid w:val="009A0340"/>
    <w:rsid w:val="009A55AA"/>
    <w:rsid w:val="009A702F"/>
    <w:rsid w:val="009A73D1"/>
    <w:rsid w:val="009B0242"/>
    <w:rsid w:val="009B02DE"/>
    <w:rsid w:val="009B15B5"/>
    <w:rsid w:val="009B5FF2"/>
    <w:rsid w:val="009B6C67"/>
    <w:rsid w:val="009C0BFC"/>
    <w:rsid w:val="009C18D9"/>
    <w:rsid w:val="009C1F0E"/>
    <w:rsid w:val="009C255E"/>
    <w:rsid w:val="009D1C32"/>
    <w:rsid w:val="009D1C4F"/>
    <w:rsid w:val="009D3964"/>
    <w:rsid w:val="009D5A62"/>
    <w:rsid w:val="009D5A91"/>
    <w:rsid w:val="009E0E57"/>
    <w:rsid w:val="009E2BA6"/>
    <w:rsid w:val="009E668F"/>
    <w:rsid w:val="009E7732"/>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25F1"/>
    <w:rsid w:val="00A233A2"/>
    <w:rsid w:val="00A23F35"/>
    <w:rsid w:val="00A32075"/>
    <w:rsid w:val="00A352F0"/>
    <w:rsid w:val="00A36981"/>
    <w:rsid w:val="00A37531"/>
    <w:rsid w:val="00A409BC"/>
    <w:rsid w:val="00A41AD1"/>
    <w:rsid w:val="00A41EE3"/>
    <w:rsid w:val="00A4270D"/>
    <w:rsid w:val="00A42DAB"/>
    <w:rsid w:val="00A44D28"/>
    <w:rsid w:val="00A4552C"/>
    <w:rsid w:val="00A46487"/>
    <w:rsid w:val="00A46B8C"/>
    <w:rsid w:val="00A476D3"/>
    <w:rsid w:val="00A515FB"/>
    <w:rsid w:val="00A53ED8"/>
    <w:rsid w:val="00A56BF2"/>
    <w:rsid w:val="00A6081E"/>
    <w:rsid w:val="00A61D1D"/>
    <w:rsid w:val="00A65ABB"/>
    <w:rsid w:val="00A70040"/>
    <w:rsid w:val="00A71667"/>
    <w:rsid w:val="00A728B6"/>
    <w:rsid w:val="00A749FB"/>
    <w:rsid w:val="00A74D52"/>
    <w:rsid w:val="00A805B9"/>
    <w:rsid w:val="00A83C03"/>
    <w:rsid w:val="00A83FDE"/>
    <w:rsid w:val="00A84AE2"/>
    <w:rsid w:val="00A85AAF"/>
    <w:rsid w:val="00A90B69"/>
    <w:rsid w:val="00A910B4"/>
    <w:rsid w:val="00A93DEE"/>
    <w:rsid w:val="00A94FB4"/>
    <w:rsid w:val="00A95A78"/>
    <w:rsid w:val="00AA0569"/>
    <w:rsid w:val="00AA073E"/>
    <w:rsid w:val="00AA1820"/>
    <w:rsid w:val="00AA3145"/>
    <w:rsid w:val="00AA46A7"/>
    <w:rsid w:val="00AA49C0"/>
    <w:rsid w:val="00AA6D8F"/>
    <w:rsid w:val="00AA7986"/>
    <w:rsid w:val="00AB08E8"/>
    <w:rsid w:val="00AB0932"/>
    <w:rsid w:val="00AB23BE"/>
    <w:rsid w:val="00AB26E1"/>
    <w:rsid w:val="00AB2AD9"/>
    <w:rsid w:val="00AB6C52"/>
    <w:rsid w:val="00AC01B9"/>
    <w:rsid w:val="00AC2162"/>
    <w:rsid w:val="00AC3802"/>
    <w:rsid w:val="00AC6E8F"/>
    <w:rsid w:val="00AC7B27"/>
    <w:rsid w:val="00AD1997"/>
    <w:rsid w:val="00AD1A83"/>
    <w:rsid w:val="00AD7BB1"/>
    <w:rsid w:val="00AD7FCE"/>
    <w:rsid w:val="00AE0405"/>
    <w:rsid w:val="00AE2D24"/>
    <w:rsid w:val="00AE2D8E"/>
    <w:rsid w:val="00AE2F3C"/>
    <w:rsid w:val="00AE44E0"/>
    <w:rsid w:val="00AE5E11"/>
    <w:rsid w:val="00AE5F60"/>
    <w:rsid w:val="00AE74A2"/>
    <w:rsid w:val="00AE79CA"/>
    <w:rsid w:val="00AF13FC"/>
    <w:rsid w:val="00AF4509"/>
    <w:rsid w:val="00AF6206"/>
    <w:rsid w:val="00AF7715"/>
    <w:rsid w:val="00B00CC6"/>
    <w:rsid w:val="00B0244D"/>
    <w:rsid w:val="00B04803"/>
    <w:rsid w:val="00B05C88"/>
    <w:rsid w:val="00B0669A"/>
    <w:rsid w:val="00B068C0"/>
    <w:rsid w:val="00B07AF0"/>
    <w:rsid w:val="00B1186D"/>
    <w:rsid w:val="00B125BE"/>
    <w:rsid w:val="00B13615"/>
    <w:rsid w:val="00B1695A"/>
    <w:rsid w:val="00B22CB7"/>
    <w:rsid w:val="00B23EB7"/>
    <w:rsid w:val="00B27306"/>
    <w:rsid w:val="00B33D97"/>
    <w:rsid w:val="00B35307"/>
    <w:rsid w:val="00B40062"/>
    <w:rsid w:val="00B40718"/>
    <w:rsid w:val="00B411A8"/>
    <w:rsid w:val="00B438E6"/>
    <w:rsid w:val="00B4391E"/>
    <w:rsid w:val="00B450F2"/>
    <w:rsid w:val="00B52070"/>
    <w:rsid w:val="00B533ED"/>
    <w:rsid w:val="00B575A9"/>
    <w:rsid w:val="00B613B0"/>
    <w:rsid w:val="00B62269"/>
    <w:rsid w:val="00B64E0D"/>
    <w:rsid w:val="00B7094E"/>
    <w:rsid w:val="00B7101D"/>
    <w:rsid w:val="00B72388"/>
    <w:rsid w:val="00B72ED6"/>
    <w:rsid w:val="00B73194"/>
    <w:rsid w:val="00B73BFA"/>
    <w:rsid w:val="00B74B22"/>
    <w:rsid w:val="00B75B88"/>
    <w:rsid w:val="00B75BE7"/>
    <w:rsid w:val="00B75E80"/>
    <w:rsid w:val="00B768CF"/>
    <w:rsid w:val="00B76D53"/>
    <w:rsid w:val="00B77634"/>
    <w:rsid w:val="00B8148E"/>
    <w:rsid w:val="00B82B91"/>
    <w:rsid w:val="00B834FB"/>
    <w:rsid w:val="00B8505C"/>
    <w:rsid w:val="00B86EC0"/>
    <w:rsid w:val="00B875E8"/>
    <w:rsid w:val="00B90144"/>
    <w:rsid w:val="00B92479"/>
    <w:rsid w:val="00B9315B"/>
    <w:rsid w:val="00B939BA"/>
    <w:rsid w:val="00B94DCB"/>
    <w:rsid w:val="00B972D6"/>
    <w:rsid w:val="00BA0B8C"/>
    <w:rsid w:val="00BA2170"/>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6E7C"/>
    <w:rsid w:val="00BD13EC"/>
    <w:rsid w:val="00BD44B5"/>
    <w:rsid w:val="00BD4F91"/>
    <w:rsid w:val="00BD5D12"/>
    <w:rsid w:val="00BD60CC"/>
    <w:rsid w:val="00BD76CD"/>
    <w:rsid w:val="00BE29CA"/>
    <w:rsid w:val="00BE75A6"/>
    <w:rsid w:val="00BF083E"/>
    <w:rsid w:val="00BF1113"/>
    <w:rsid w:val="00BF44FB"/>
    <w:rsid w:val="00BF6748"/>
    <w:rsid w:val="00BF6B6D"/>
    <w:rsid w:val="00BF6DEF"/>
    <w:rsid w:val="00C01568"/>
    <w:rsid w:val="00C02422"/>
    <w:rsid w:val="00C04914"/>
    <w:rsid w:val="00C148D4"/>
    <w:rsid w:val="00C15112"/>
    <w:rsid w:val="00C16704"/>
    <w:rsid w:val="00C20CD5"/>
    <w:rsid w:val="00C21A2D"/>
    <w:rsid w:val="00C231D3"/>
    <w:rsid w:val="00C236A9"/>
    <w:rsid w:val="00C23710"/>
    <w:rsid w:val="00C24A9D"/>
    <w:rsid w:val="00C26BC6"/>
    <w:rsid w:val="00C26C3B"/>
    <w:rsid w:val="00C316D4"/>
    <w:rsid w:val="00C32077"/>
    <w:rsid w:val="00C35F35"/>
    <w:rsid w:val="00C35F7D"/>
    <w:rsid w:val="00C36296"/>
    <w:rsid w:val="00C36E32"/>
    <w:rsid w:val="00C40398"/>
    <w:rsid w:val="00C42379"/>
    <w:rsid w:val="00C42BA1"/>
    <w:rsid w:val="00C45688"/>
    <w:rsid w:val="00C464C0"/>
    <w:rsid w:val="00C467B0"/>
    <w:rsid w:val="00C479D1"/>
    <w:rsid w:val="00C5042A"/>
    <w:rsid w:val="00C5210C"/>
    <w:rsid w:val="00C53A03"/>
    <w:rsid w:val="00C54E80"/>
    <w:rsid w:val="00C573DA"/>
    <w:rsid w:val="00C60BFA"/>
    <w:rsid w:val="00C60DC5"/>
    <w:rsid w:val="00C60F80"/>
    <w:rsid w:val="00C645B1"/>
    <w:rsid w:val="00C64C0F"/>
    <w:rsid w:val="00C65956"/>
    <w:rsid w:val="00C660DA"/>
    <w:rsid w:val="00C66A4A"/>
    <w:rsid w:val="00C66D62"/>
    <w:rsid w:val="00C74E26"/>
    <w:rsid w:val="00C77E82"/>
    <w:rsid w:val="00C82907"/>
    <w:rsid w:val="00C83275"/>
    <w:rsid w:val="00C84B66"/>
    <w:rsid w:val="00C84BF1"/>
    <w:rsid w:val="00C84FE2"/>
    <w:rsid w:val="00C85A29"/>
    <w:rsid w:val="00C86492"/>
    <w:rsid w:val="00C86D40"/>
    <w:rsid w:val="00C8742A"/>
    <w:rsid w:val="00C91611"/>
    <w:rsid w:val="00C91F93"/>
    <w:rsid w:val="00C9436D"/>
    <w:rsid w:val="00C94B85"/>
    <w:rsid w:val="00C955A3"/>
    <w:rsid w:val="00CA1C07"/>
    <w:rsid w:val="00CA33F1"/>
    <w:rsid w:val="00CA67B7"/>
    <w:rsid w:val="00CB10C8"/>
    <w:rsid w:val="00CB17F7"/>
    <w:rsid w:val="00CB2D14"/>
    <w:rsid w:val="00CB3368"/>
    <w:rsid w:val="00CB3B61"/>
    <w:rsid w:val="00CB3B6C"/>
    <w:rsid w:val="00CB6AE4"/>
    <w:rsid w:val="00CC0C5E"/>
    <w:rsid w:val="00CC0ECF"/>
    <w:rsid w:val="00CC2192"/>
    <w:rsid w:val="00CC44B7"/>
    <w:rsid w:val="00CC59AE"/>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17A0"/>
    <w:rsid w:val="00D0434D"/>
    <w:rsid w:val="00D05491"/>
    <w:rsid w:val="00D06556"/>
    <w:rsid w:val="00D17FFE"/>
    <w:rsid w:val="00D263F1"/>
    <w:rsid w:val="00D26CC6"/>
    <w:rsid w:val="00D275CF"/>
    <w:rsid w:val="00D27F89"/>
    <w:rsid w:val="00D301AB"/>
    <w:rsid w:val="00D313A3"/>
    <w:rsid w:val="00D32285"/>
    <w:rsid w:val="00D344E4"/>
    <w:rsid w:val="00D34505"/>
    <w:rsid w:val="00D36ECE"/>
    <w:rsid w:val="00D37619"/>
    <w:rsid w:val="00D424CE"/>
    <w:rsid w:val="00D42C94"/>
    <w:rsid w:val="00D456FC"/>
    <w:rsid w:val="00D50840"/>
    <w:rsid w:val="00D514BB"/>
    <w:rsid w:val="00D5212B"/>
    <w:rsid w:val="00D558C5"/>
    <w:rsid w:val="00D56804"/>
    <w:rsid w:val="00D568BE"/>
    <w:rsid w:val="00D60C32"/>
    <w:rsid w:val="00D623A6"/>
    <w:rsid w:val="00D62F74"/>
    <w:rsid w:val="00D66019"/>
    <w:rsid w:val="00D666CF"/>
    <w:rsid w:val="00D67B52"/>
    <w:rsid w:val="00D71B45"/>
    <w:rsid w:val="00D75211"/>
    <w:rsid w:val="00D76652"/>
    <w:rsid w:val="00D775AF"/>
    <w:rsid w:val="00D77E65"/>
    <w:rsid w:val="00D80371"/>
    <w:rsid w:val="00D80A4B"/>
    <w:rsid w:val="00D83D28"/>
    <w:rsid w:val="00D86ACC"/>
    <w:rsid w:val="00D87971"/>
    <w:rsid w:val="00D87F2B"/>
    <w:rsid w:val="00D94316"/>
    <w:rsid w:val="00D974E2"/>
    <w:rsid w:val="00D9752E"/>
    <w:rsid w:val="00D97A9D"/>
    <w:rsid w:val="00DA0BCF"/>
    <w:rsid w:val="00DA1501"/>
    <w:rsid w:val="00DA4475"/>
    <w:rsid w:val="00DA6778"/>
    <w:rsid w:val="00DB5F37"/>
    <w:rsid w:val="00DB7037"/>
    <w:rsid w:val="00DC0AEB"/>
    <w:rsid w:val="00DC1A1F"/>
    <w:rsid w:val="00DC24CB"/>
    <w:rsid w:val="00DC2882"/>
    <w:rsid w:val="00DC2C5B"/>
    <w:rsid w:val="00DC4C61"/>
    <w:rsid w:val="00DC6B19"/>
    <w:rsid w:val="00DD14DC"/>
    <w:rsid w:val="00DD2049"/>
    <w:rsid w:val="00DD220B"/>
    <w:rsid w:val="00DD47E0"/>
    <w:rsid w:val="00DD7B10"/>
    <w:rsid w:val="00DE0648"/>
    <w:rsid w:val="00DE3E8D"/>
    <w:rsid w:val="00DE663A"/>
    <w:rsid w:val="00DF20EF"/>
    <w:rsid w:val="00DF26C5"/>
    <w:rsid w:val="00DF59FF"/>
    <w:rsid w:val="00DF6C19"/>
    <w:rsid w:val="00E01ED8"/>
    <w:rsid w:val="00E026D2"/>
    <w:rsid w:val="00E03157"/>
    <w:rsid w:val="00E05903"/>
    <w:rsid w:val="00E05F2A"/>
    <w:rsid w:val="00E064FC"/>
    <w:rsid w:val="00E07423"/>
    <w:rsid w:val="00E11B95"/>
    <w:rsid w:val="00E11F7A"/>
    <w:rsid w:val="00E12A02"/>
    <w:rsid w:val="00E17C0D"/>
    <w:rsid w:val="00E21F7C"/>
    <w:rsid w:val="00E24D94"/>
    <w:rsid w:val="00E270D3"/>
    <w:rsid w:val="00E303E4"/>
    <w:rsid w:val="00E3192B"/>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1837"/>
    <w:rsid w:val="00E623F9"/>
    <w:rsid w:val="00E62F33"/>
    <w:rsid w:val="00E63417"/>
    <w:rsid w:val="00E63492"/>
    <w:rsid w:val="00E6479A"/>
    <w:rsid w:val="00E65D97"/>
    <w:rsid w:val="00E66D21"/>
    <w:rsid w:val="00E730FD"/>
    <w:rsid w:val="00E730FE"/>
    <w:rsid w:val="00E748C7"/>
    <w:rsid w:val="00E7609B"/>
    <w:rsid w:val="00E819FF"/>
    <w:rsid w:val="00E81FFA"/>
    <w:rsid w:val="00E82042"/>
    <w:rsid w:val="00E84920"/>
    <w:rsid w:val="00E85758"/>
    <w:rsid w:val="00E85AC7"/>
    <w:rsid w:val="00E863AF"/>
    <w:rsid w:val="00E921B2"/>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5C9B"/>
    <w:rsid w:val="00EA73C1"/>
    <w:rsid w:val="00EB01B1"/>
    <w:rsid w:val="00EB3C5A"/>
    <w:rsid w:val="00EB54F6"/>
    <w:rsid w:val="00EB7E59"/>
    <w:rsid w:val="00EB7E5B"/>
    <w:rsid w:val="00EB7EBE"/>
    <w:rsid w:val="00EC0F55"/>
    <w:rsid w:val="00EC134A"/>
    <w:rsid w:val="00EC1B12"/>
    <w:rsid w:val="00EC1B77"/>
    <w:rsid w:val="00EC2A35"/>
    <w:rsid w:val="00EC3AA5"/>
    <w:rsid w:val="00EC48A7"/>
    <w:rsid w:val="00EC5DED"/>
    <w:rsid w:val="00EC7383"/>
    <w:rsid w:val="00EC7D09"/>
    <w:rsid w:val="00ED09BE"/>
    <w:rsid w:val="00ED1CC5"/>
    <w:rsid w:val="00ED41DB"/>
    <w:rsid w:val="00ED47C9"/>
    <w:rsid w:val="00ED6081"/>
    <w:rsid w:val="00EE18CC"/>
    <w:rsid w:val="00EE635F"/>
    <w:rsid w:val="00EF0234"/>
    <w:rsid w:val="00EF4B64"/>
    <w:rsid w:val="00EF7114"/>
    <w:rsid w:val="00EF7533"/>
    <w:rsid w:val="00EF7A4E"/>
    <w:rsid w:val="00F00947"/>
    <w:rsid w:val="00F03BBA"/>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3CD1"/>
    <w:rsid w:val="00F50376"/>
    <w:rsid w:val="00F52147"/>
    <w:rsid w:val="00F52ACE"/>
    <w:rsid w:val="00F53F66"/>
    <w:rsid w:val="00F54E55"/>
    <w:rsid w:val="00F66066"/>
    <w:rsid w:val="00F74106"/>
    <w:rsid w:val="00F74816"/>
    <w:rsid w:val="00F763AE"/>
    <w:rsid w:val="00F763E7"/>
    <w:rsid w:val="00F83241"/>
    <w:rsid w:val="00F83472"/>
    <w:rsid w:val="00F85AC4"/>
    <w:rsid w:val="00F8669B"/>
    <w:rsid w:val="00F87CB0"/>
    <w:rsid w:val="00F907EA"/>
    <w:rsid w:val="00F92569"/>
    <w:rsid w:val="00F944D8"/>
    <w:rsid w:val="00F952B0"/>
    <w:rsid w:val="00F965C6"/>
    <w:rsid w:val="00F9665A"/>
    <w:rsid w:val="00F96E19"/>
    <w:rsid w:val="00FA0CB2"/>
    <w:rsid w:val="00FA28A3"/>
    <w:rsid w:val="00FA2E5F"/>
    <w:rsid w:val="00FA3FD9"/>
    <w:rsid w:val="00FA4001"/>
    <w:rsid w:val="00FA48C3"/>
    <w:rsid w:val="00FA4934"/>
    <w:rsid w:val="00FB2362"/>
    <w:rsid w:val="00FB2F5F"/>
    <w:rsid w:val="00FB57A3"/>
    <w:rsid w:val="00FC6C0B"/>
    <w:rsid w:val="00FC7CF6"/>
    <w:rsid w:val="00FD0225"/>
    <w:rsid w:val="00FD08AE"/>
    <w:rsid w:val="00FD0FB1"/>
    <w:rsid w:val="00FD5688"/>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6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authors-info">
    <w:name w:val="authors-info"/>
    <w:basedOn w:val="DefaultParagraphFont"/>
    <w:rsid w:val="00945E6A"/>
  </w:style>
  <w:style w:type="character" w:customStyle="1" w:styleId="blue-tooltip">
    <w:name w:val="blue-tooltip"/>
    <w:basedOn w:val="DefaultParagraphFont"/>
    <w:rsid w:val="00945E6A"/>
  </w:style>
  <w:style w:type="character" w:customStyle="1" w:styleId="apple-tab-span">
    <w:name w:val="apple-tab-span"/>
    <w:basedOn w:val="DefaultParagraphFont"/>
    <w:qFormat/>
    <w:rsid w:val="005B5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9776215">
      <w:bodyDiv w:val="1"/>
      <w:marLeft w:val="0"/>
      <w:marRight w:val="0"/>
      <w:marTop w:val="0"/>
      <w:marBottom w:val="0"/>
      <w:divBdr>
        <w:top w:val="none" w:sz="0" w:space="0" w:color="auto"/>
        <w:left w:val="none" w:sz="0" w:space="0" w:color="auto"/>
        <w:bottom w:val="none" w:sz="0" w:space="0" w:color="auto"/>
        <w:right w:val="none" w:sz="0" w:space="0" w:color="auto"/>
      </w:divBdr>
    </w:div>
    <w:div w:id="264387065">
      <w:bodyDiv w:val="1"/>
      <w:marLeft w:val="0"/>
      <w:marRight w:val="0"/>
      <w:marTop w:val="0"/>
      <w:marBottom w:val="0"/>
      <w:divBdr>
        <w:top w:val="none" w:sz="0" w:space="0" w:color="auto"/>
        <w:left w:val="none" w:sz="0" w:space="0" w:color="auto"/>
        <w:bottom w:val="none" w:sz="0" w:space="0" w:color="auto"/>
        <w:right w:val="none" w:sz="0" w:space="0" w:color="auto"/>
      </w:divBdr>
      <w:divsChild>
        <w:div w:id="1911620512">
          <w:marLeft w:val="0"/>
          <w:marRight w:val="0"/>
          <w:marTop w:val="0"/>
          <w:marBottom w:val="0"/>
          <w:divBdr>
            <w:top w:val="none" w:sz="0" w:space="0" w:color="auto"/>
            <w:left w:val="none" w:sz="0" w:space="0" w:color="auto"/>
            <w:bottom w:val="none" w:sz="0" w:space="0" w:color="auto"/>
            <w:right w:val="none" w:sz="0" w:space="0" w:color="auto"/>
          </w:divBdr>
          <w:divsChild>
            <w:div w:id="630021106">
              <w:marLeft w:val="0"/>
              <w:marRight w:val="0"/>
              <w:marTop w:val="0"/>
              <w:marBottom w:val="0"/>
              <w:divBdr>
                <w:top w:val="none" w:sz="0" w:space="0" w:color="auto"/>
                <w:left w:val="none" w:sz="0" w:space="0" w:color="auto"/>
                <w:bottom w:val="none" w:sz="0" w:space="0" w:color="auto"/>
                <w:right w:val="none" w:sz="0" w:space="0" w:color="auto"/>
              </w:divBdr>
              <w:divsChild>
                <w:div w:id="160938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28735010">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1567505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03424123">
      <w:bodyDiv w:val="1"/>
      <w:marLeft w:val="0"/>
      <w:marRight w:val="0"/>
      <w:marTop w:val="0"/>
      <w:marBottom w:val="0"/>
      <w:divBdr>
        <w:top w:val="none" w:sz="0" w:space="0" w:color="auto"/>
        <w:left w:val="none" w:sz="0" w:space="0" w:color="auto"/>
        <w:bottom w:val="none" w:sz="0" w:space="0" w:color="auto"/>
        <w:right w:val="none" w:sz="0" w:space="0" w:color="auto"/>
      </w:divBdr>
    </w:div>
    <w:div w:id="1844317749">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082288797">
      <w:bodyDiv w:val="1"/>
      <w:marLeft w:val="0"/>
      <w:marRight w:val="0"/>
      <w:marTop w:val="0"/>
      <w:marBottom w:val="0"/>
      <w:divBdr>
        <w:top w:val="none" w:sz="0" w:space="0" w:color="auto"/>
        <w:left w:val="none" w:sz="0" w:space="0" w:color="auto"/>
        <w:bottom w:val="none" w:sz="0" w:space="0" w:color="auto"/>
        <w:right w:val="none" w:sz="0" w:space="0" w:color="auto"/>
      </w:divBdr>
      <w:divsChild>
        <w:div w:id="1605767809">
          <w:marLeft w:val="0"/>
          <w:marRight w:val="0"/>
          <w:marTop w:val="0"/>
          <w:marBottom w:val="0"/>
          <w:divBdr>
            <w:top w:val="none" w:sz="0" w:space="0" w:color="auto"/>
            <w:left w:val="none" w:sz="0" w:space="0" w:color="auto"/>
            <w:bottom w:val="none" w:sz="0" w:space="0" w:color="auto"/>
            <w:right w:val="none" w:sz="0" w:space="0" w:color="auto"/>
          </w:divBdr>
          <w:divsChild>
            <w:div w:id="1691637535">
              <w:marLeft w:val="0"/>
              <w:marRight w:val="0"/>
              <w:marTop w:val="0"/>
              <w:marBottom w:val="0"/>
              <w:divBdr>
                <w:top w:val="none" w:sz="0" w:space="0" w:color="auto"/>
                <w:left w:val="none" w:sz="0" w:space="0" w:color="auto"/>
                <w:bottom w:val="none" w:sz="0" w:space="0" w:color="auto"/>
                <w:right w:val="none" w:sz="0" w:space="0" w:color="auto"/>
              </w:divBdr>
              <w:divsChild>
                <w:div w:id="16243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yperlink" Target="https://ieeexplore.ieee.org/author/37290858000" TargetMode="Externa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yperlink" Target="https://ieeexplore.ieee.org/author/37539000300"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s://ieeexplore.ieee.org/author/37291966300"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29</Pages>
  <Words>6025</Words>
  <Characters>31210</Characters>
  <Application>Microsoft Office Word</Application>
  <DocSecurity>0</DocSecurity>
  <Lines>1486</Lines>
  <Paragraphs>908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56</cp:revision>
  <cp:lastPrinted>2022-01-10T18:33:00Z</cp:lastPrinted>
  <dcterms:created xsi:type="dcterms:W3CDTF">2022-11-04T19:44:00Z</dcterms:created>
  <dcterms:modified xsi:type="dcterms:W3CDTF">2023-02-17T18:46:00Z</dcterms:modified>
</cp:coreProperties>
</file>